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204" w:rsidRDefault="00C15204" w:rsidP="00C152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,Bold" w:hAnsi="Calibri,Bold" w:cs="Calibri,Bold"/>
          <w:b/>
          <w:bCs/>
        </w:rPr>
      </w:pPr>
    </w:p>
    <w:p w:rsidR="00C15204" w:rsidRDefault="00A144F5" w:rsidP="00C152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,Bold" w:hAnsi="Calibri,Bold" w:cs="Calibri,Bold"/>
          <w:b/>
          <w:bCs/>
        </w:rPr>
      </w:pPr>
      <w:r>
        <w:rPr>
          <w:noProof/>
          <w:lang w:eastAsia="es-ES"/>
        </w:rPr>
        <w:drawing>
          <wp:inline distT="0" distB="0" distL="0" distR="0">
            <wp:extent cx="2060575" cy="6953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6953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4F5" w:rsidRDefault="00A144F5" w:rsidP="00C152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,Bold" w:hAnsi="Calibri,Bold" w:cs="Calibri,Bold"/>
          <w:b/>
          <w:bCs/>
        </w:rPr>
      </w:pPr>
      <w:bookmarkStart w:id="0" w:name="_GoBack"/>
      <w:bookmarkEnd w:id="0"/>
    </w:p>
    <w:p w:rsidR="00C15204" w:rsidRDefault="00C15204" w:rsidP="00C152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,Bold" w:hAnsi="Calibri,Bold" w:cs="Calibri,Bold"/>
          <w:b/>
          <w:bCs/>
        </w:rPr>
      </w:pPr>
    </w:p>
    <w:p w:rsidR="00C15204" w:rsidRDefault="00C15204" w:rsidP="00C1520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INFORMACIÓN SOBRE LA CELEBRACIÓN DE BODAS CIVILES EN EL EXCMO. AYUNTAMIENTO DE ÁGUILAS</w:t>
      </w:r>
    </w:p>
    <w:p w:rsidR="00C15204" w:rsidRDefault="00C15204" w:rsidP="00C152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,Bold" w:hAnsi="Calibri,Bold" w:cs="Calibri,Bold"/>
          <w:b/>
          <w:bCs/>
        </w:rPr>
      </w:pPr>
    </w:p>
    <w:p w:rsidR="00C15204" w:rsidRDefault="00C15204" w:rsidP="00C152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,Bold" w:hAnsi="Calibri,Bold" w:cs="Calibri,Bold"/>
          <w:b/>
          <w:bCs/>
        </w:rPr>
      </w:pPr>
    </w:p>
    <w:p w:rsidR="00C15204" w:rsidRPr="00C15204" w:rsidRDefault="00C15204" w:rsidP="00C1520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,Bold" w:hAnsi="Calibri,Bold" w:cs="Calibri,Bold"/>
          <w:b/>
          <w:bCs/>
          <w:u w:val="single"/>
        </w:rPr>
      </w:pPr>
      <w:r w:rsidRPr="00C15204">
        <w:rPr>
          <w:rFonts w:ascii="Calibri,Bold" w:hAnsi="Calibri,Bold" w:cs="Calibri,Bold"/>
          <w:b/>
          <w:bCs/>
          <w:u w:val="single"/>
        </w:rPr>
        <w:t>REQUISITOS PREVIOS</w:t>
      </w:r>
    </w:p>
    <w:p w:rsidR="00C15204" w:rsidRDefault="00C15204" w:rsidP="00C152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,Bold" w:hAnsi="Calibri,Bold" w:cs="Calibri,Bold"/>
          <w:b/>
          <w:bCs/>
        </w:rPr>
      </w:pPr>
    </w:p>
    <w:p w:rsidR="00C15204" w:rsidRDefault="00C15204" w:rsidP="00C152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,Bold" w:hAnsi="Calibri,Bold" w:cs="Calibri,Bold"/>
          <w:b/>
          <w:bCs/>
        </w:rPr>
      </w:pPr>
    </w:p>
    <w:p w:rsidR="00C15204" w:rsidRDefault="00C15204" w:rsidP="00C152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1º.- En primer lugar, deberán dirigirse al Juzgado de Paz, organismo en que se tramita el expediente matrimonial.</w:t>
      </w:r>
    </w:p>
    <w:p w:rsidR="00C15204" w:rsidRDefault="00C15204" w:rsidP="00C152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</w:rPr>
      </w:pPr>
    </w:p>
    <w:p w:rsidR="00C15204" w:rsidRPr="00C15204" w:rsidRDefault="00C15204" w:rsidP="00C1520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hAnsi="Calibri" w:cs="Calibri"/>
          <w:b/>
          <w:i/>
        </w:rPr>
      </w:pPr>
      <w:r w:rsidRPr="00C15204">
        <w:rPr>
          <w:rFonts w:ascii="Calibri" w:hAnsi="Calibri" w:cs="Calibri"/>
          <w:b/>
          <w:i/>
        </w:rPr>
        <w:t>Juzgado de Paz de Águilas</w:t>
      </w:r>
    </w:p>
    <w:p w:rsidR="00C15204" w:rsidRPr="00C15204" w:rsidRDefault="00C15204" w:rsidP="00C1520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hAnsi="Calibri" w:cs="Calibri"/>
          <w:b/>
          <w:i/>
        </w:rPr>
      </w:pPr>
      <w:r w:rsidRPr="00C15204">
        <w:rPr>
          <w:rFonts w:ascii="Calibri" w:hAnsi="Calibri" w:cs="Calibri"/>
          <w:b/>
          <w:i/>
        </w:rPr>
        <w:t>Avenida Juan Carlos I, n.º 85, bajo (Antiguo hospital)</w:t>
      </w:r>
    </w:p>
    <w:p w:rsidR="00C15204" w:rsidRPr="00C15204" w:rsidRDefault="00C15204" w:rsidP="00C1520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hAnsi="Calibri" w:cs="Calibri"/>
          <w:b/>
          <w:i/>
        </w:rPr>
      </w:pPr>
      <w:r w:rsidRPr="00C15204">
        <w:rPr>
          <w:rFonts w:ascii="Calibri" w:hAnsi="Calibri" w:cs="Calibri"/>
          <w:b/>
          <w:i/>
        </w:rPr>
        <w:t>Teléfono: 968 49 32 43 (Cita previa)</w:t>
      </w:r>
    </w:p>
    <w:p w:rsidR="00C15204" w:rsidRPr="00C15204" w:rsidRDefault="00C15204" w:rsidP="00C1520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hAnsi="Calibri" w:cs="Calibri"/>
          <w:b/>
          <w:i/>
        </w:rPr>
      </w:pPr>
      <w:r w:rsidRPr="00C15204">
        <w:rPr>
          <w:rFonts w:ascii="Calibri" w:hAnsi="Calibri" w:cs="Calibri"/>
          <w:b/>
          <w:i/>
        </w:rPr>
        <w:t>Horario: 9:00 a 13:00 horas</w:t>
      </w:r>
    </w:p>
    <w:p w:rsidR="00C15204" w:rsidRDefault="00C15204" w:rsidP="00C152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</w:rPr>
      </w:pPr>
    </w:p>
    <w:p w:rsidR="00C15204" w:rsidRDefault="00C15204" w:rsidP="00C152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2º.- A continuación, </w:t>
      </w:r>
      <w:r w:rsidR="00FC5E7C">
        <w:rPr>
          <w:rFonts w:ascii="Calibri" w:hAnsi="Calibri" w:cs="Calibri"/>
        </w:rPr>
        <w:t>siempre y cuando la ceremonia se realice en sábado o domingo deberán ponerse en contacto con e</w:t>
      </w:r>
      <w:r>
        <w:rPr>
          <w:rFonts w:ascii="Calibri" w:hAnsi="Calibri" w:cs="Calibri"/>
        </w:rPr>
        <w:t xml:space="preserve">l Ayuntamiento (Secretaría General) </w:t>
      </w:r>
      <w:r w:rsidR="00FC5E7C">
        <w:rPr>
          <w:rFonts w:ascii="Calibri" w:hAnsi="Calibri" w:cs="Calibri"/>
        </w:rPr>
        <w:t>donde</w:t>
      </w:r>
      <w:r>
        <w:rPr>
          <w:rFonts w:ascii="Calibri" w:hAnsi="Calibri" w:cs="Calibri"/>
        </w:rPr>
        <w:t xml:space="preserve"> les indicarán a partir de qué fecha pueden contraer matrimonio, siempre con un mes de antelación al día previsto para la boda.</w:t>
      </w:r>
    </w:p>
    <w:p w:rsidR="00FC5E7C" w:rsidRDefault="00FC5E7C" w:rsidP="00C152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</w:rPr>
      </w:pPr>
    </w:p>
    <w:p w:rsidR="00FC5E7C" w:rsidRPr="00FC5E7C" w:rsidRDefault="00FC5E7C" w:rsidP="00F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hAnsi="Calibri" w:cs="Calibri"/>
          <w:b/>
          <w:i/>
        </w:rPr>
      </w:pPr>
      <w:r w:rsidRPr="00FC5E7C">
        <w:rPr>
          <w:rFonts w:ascii="Calibri" w:hAnsi="Calibri" w:cs="Calibri"/>
          <w:b/>
          <w:i/>
        </w:rPr>
        <w:t>Teléfonos: 968 41 88 02</w:t>
      </w:r>
    </w:p>
    <w:p w:rsidR="00FC5E7C" w:rsidRPr="00FC5E7C" w:rsidRDefault="00FC5E7C" w:rsidP="00F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hAnsi="Calibri" w:cs="Calibri"/>
          <w:b/>
          <w:i/>
        </w:rPr>
      </w:pPr>
      <w:r w:rsidRPr="00FC5E7C">
        <w:rPr>
          <w:rFonts w:ascii="Calibri" w:hAnsi="Calibri" w:cs="Calibri"/>
          <w:b/>
          <w:i/>
        </w:rPr>
        <w:t xml:space="preserve">                   968 41 88 19</w:t>
      </w:r>
    </w:p>
    <w:p w:rsidR="00FC5E7C" w:rsidRPr="00FC5E7C" w:rsidRDefault="00FC5E7C" w:rsidP="00F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hAnsi="Calibri" w:cs="Calibri"/>
          <w:b/>
          <w:i/>
        </w:rPr>
      </w:pPr>
      <w:r w:rsidRPr="00FC5E7C">
        <w:rPr>
          <w:rFonts w:ascii="Calibri" w:hAnsi="Calibri" w:cs="Calibri"/>
          <w:b/>
          <w:i/>
        </w:rPr>
        <w:t>Horario: 9:00 a 14:00 horas.</w:t>
      </w:r>
    </w:p>
    <w:p w:rsidR="00C15204" w:rsidRDefault="00C15204" w:rsidP="00C152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</w:rPr>
      </w:pPr>
    </w:p>
    <w:p w:rsidR="00C15204" w:rsidRDefault="00C15204" w:rsidP="00C152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3º.- Una vez indicada la fecha</w:t>
      </w:r>
      <w:r w:rsidR="00FC5E7C">
        <w:rPr>
          <w:rFonts w:ascii="Calibri" w:hAnsi="Calibri" w:cs="Calibri"/>
        </w:rPr>
        <w:t xml:space="preserve"> y confirmada la disponibilidad del día y lugar elegidos para la celebración de la ceremonia</w:t>
      </w:r>
      <w:r>
        <w:rPr>
          <w:rFonts w:ascii="Calibri" w:hAnsi="Calibri" w:cs="Calibri"/>
        </w:rPr>
        <w:t xml:space="preserve">, rellenarán </w:t>
      </w:r>
      <w:r w:rsidR="00FC5E7C">
        <w:rPr>
          <w:rFonts w:ascii="Calibri" w:hAnsi="Calibri" w:cs="Calibri"/>
        </w:rPr>
        <w:t xml:space="preserve">la solicitud </w:t>
      </w:r>
      <w:r>
        <w:rPr>
          <w:rFonts w:ascii="Calibri" w:hAnsi="Calibri" w:cs="Calibri"/>
        </w:rPr>
        <w:t>y con ella aportarán los siguientes documentos:</w:t>
      </w:r>
    </w:p>
    <w:p w:rsidR="00FC5E7C" w:rsidRDefault="00FC5E7C" w:rsidP="00C152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</w:rPr>
      </w:pPr>
    </w:p>
    <w:p w:rsidR="00FC5E7C" w:rsidRPr="00FC5E7C" w:rsidRDefault="00FC5E7C" w:rsidP="00FC5E7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Solicitud original registrada y firmada por ambos contrayentes (se puede recoger en la Secretaría General del Ayuntamiento o pueden obtener directamente el documento a través de la web del Ayuntamiento de Águilas, </w:t>
      </w:r>
      <w:hyperlink r:id="rId7" w:history="1">
        <w:r w:rsidRPr="00411B2F">
          <w:rPr>
            <w:rStyle w:val="Hipervnculo"/>
            <w:rFonts w:ascii="Calibri" w:hAnsi="Calibri" w:cs="Calibri"/>
          </w:rPr>
          <w:t>www.ayuntamientodeaguilas.org</w:t>
        </w:r>
      </w:hyperlink>
      <w:r>
        <w:rPr>
          <w:rFonts w:ascii="Calibri" w:hAnsi="Calibri" w:cs="Calibri"/>
        </w:rPr>
        <w:t xml:space="preserve"> – Procedimientos – Bodas – Solicitud para uniones civiles matrimoniales. </w:t>
      </w:r>
    </w:p>
    <w:p w:rsidR="00FC5E7C" w:rsidRDefault="00C15204" w:rsidP="00C1520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FC5E7C">
        <w:rPr>
          <w:rFonts w:ascii="Calibri" w:hAnsi="Calibri" w:cs="Calibri"/>
        </w:rPr>
        <w:t>Fotocopia del DNI de los contrayentes.</w:t>
      </w:r>
    </w:p>
    <w:p w:rsidR="00FC5E7C" w:rsidRDefault="00C15204" w:rsidP="00C1520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FC5E7C">
        <w:rPr>
          <w:rFonts w:ascii="Calibri" w:hAnsi="Calibri" w:cs="Calibri"/>
        </w:rPr>
        <w:t>Fotocopia del DNI de los testigos</w:t>
      </w:r>
    </w:p>
    <w:p w:rsidR="00FC5E7C" w:rsidRPr="00D93960" w:rsidRDefault="00C15204" w:rsidP="00FC5E7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93960">
        <w:rPr>
          <w:rFonts w:ascii="Calibri" w:hAnsi="Calibri" w:cs="Calibri"/>
        </w:rPr>
        <w:t>Carta de pago</w:t>
      </w:r>
      <w:r w:rsidR="00EC1F0A" w:rsidRPr="00D93960">
        <w:rPr>
          <w:rFonts w:ascii="Calibri" w:hAnsi="Calibri" w:cs="Calibri"/>
        </w:rPr>
        <w:t>, que se puede obtener a través de la pagina web de este ayuntamiento dentro de la siguiente dirección</w:t>
      </w:r>
      <w:r w:rsidR="00D93960" w:rsidRPr="00D93960">
        <w:t xml:space="preserve"> </w:t>
      </w:r>
      <w:hyperlink r:id="rId8" w:history="1">
        <w:r w:rsidR="00D93960" w:rsidRPr="00F81187">
          <w:rPr>
            <w:rStyle w:val="Hipervnculo"/>
          </w:rPr>
          <w:t>www.ayuntamientodeaguilas.org</w:t>
        </w:r>
      </w:hyperlink>
      <w:r w:rsidR="00D93960" w:rsidRPr="00D93960">
        <w:rPr>
          <w:rFonts w:ascii="Calibri" w:hAnsi="Calibri" w:cs="Calibri"/>
        </w:rPr>
        <w:t xml:space="preserve"> </w:t>
      </w:r>
      <w:r w:rsidR="00FC5E7C" w:rsidRPr="00D93960">
        <w:rPr>
          <w:rFonts w:ascii="Calibri" w:hAnsi="Calibri" w:cs="Calibri"/>
        </w:rPr>
        <w:t>(apartado 4 del presente documento).Se podrán realizar en las siguientes entidades:</w:t>
      </w:r>
    </w:p>
    <w:p w:rsidR="00FC5E7C" w:rsidRDefault="00FC5E7C" w:rsidP="00FC5E7C">
      <w:pPr>
        <w:pStyle w:val="Prrafodelista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Calibri" w:hAnsi="Calibri" w:cs="Calibri"/>
        </w:rPr>
      </w:pPr>
    </w:p>
    <w:p w:rsidR="00FC5E7C" w:rsidRDefault="00FC5E7C" w:rsidP="00FC5E7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Bankinter.</w:t>
      </w:r>
    </w:p>
    <w:p w:rsidR="00FC5E7C" w:rsidRDefault="00FC5E7C" w:rsidP="00FC5E7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Sabadell.</w:t>
      </w:r>
    </w:p>
    <w:p w:rsidR="00FC5E7C" w:rsidRDefault="00FC5E7C" w:rsidP="00FC5E7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Ibercaja</w:t>
      </w:r>
      <w:proofErr w:type="spellEnd"/>
      <w:r>
        <w:rPr>
          <w:rFonts w:ascii="Calibri" w:hAnsi="Calibri" w:cs="Calibri"/>
        </w:rPr>
        <w:t>.</w:t>
      </w:r>
    </w:p>
    <w:p w:rsidR="00FC5E7C" w:rsidRDefault="00FC5E7C" w:rsidP="00FC5E7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Cajamar</w:t>
      </w:r>
      <w:proofErr w:type="spellEnd"/>
      <w:r>
        <w:rPr>
          <w:rFonts w:ascii="Calibri" w:hAnsi="Calibri" w:cs="Calibri"/>
        </w:rPr>
        <w:t xml:space="preserve"> </w:t>
      </w:r>
    </w:p>
    <w:p w:rsidR="00FC5E7C" w:rsidRDefault="00FC5E7C" w:rsidP="00FC5E7C">
      <w:pPr>
        <w:pStyle w:val="Prrafodelista"/>
        <w:autoSpaceDE w:val="0"/>
        <w:autoSpaceDN w:val="0"/>
        <w:adjustRightInd w:val="0"/>
        <w:spacing w:after="0" w:line="240" w:lineRule="auto"/>
        <w:ind w:left="1425"/>
        <w:jc w:val="both"/>
        <w:rPr>
          <w:rFonts w:ascii="Calibri" w:hAnsi="Calibri" w:cs="Calibri"/>
        </w:rPr>
      </w:pPr>
    </w:p>
    <w:p w:rsidR="00FC5E7C" w:rsidRPr="00FC5E7C" w:rsidRDefault="00FC5E7C" w:rsidP="00FC5E7C">
      <w:pPr>
        <w:pStyle w:val="Prrafodelista"/>
        <w:autoSpaceDE w:val="0"/>
        <w:autoSpaceDN w:val="0"/>
        <w:adjustRightInd w:val="0"/>
        <w:spacing w:after="0" w:line="240" w:lineRule="auto"/>
        <w:ind w:left="1425"/>
        <w:jc w:val="both"/>
        <w:rPr>
          <w:rFonts w:ascii="Calibri" w:hAnsi="Calibri" w:cs="Calibri"/>
        </w:rPr>
      </w:pPr>
    </w:p>
    <w:p w:rsidR="00C15204" w:rsidRDefault="00FC5E7C" w:rsidP="00C152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4º.- Lugares a c</w:t>
      </w:r>
      <w:r w:rsidR="00C15204">
        <w:rPr>
          <w:rFonts w:ascii="Calibri" w:hAnsi="Calibri" w:cs="Calibri"/>
        </w:rPr>
        <w:t>elebrar</w:t>
      </w:r>
      <w:r>
        <w:rPr>
          <w:rFonts w:ascii="Calibri" w:hAnsi="Calibri" w:cs="Calibri"/>
        </w:rPr>
        <w:t xml:space="preserve"> e importes de tasas por matrimonio civil</w:t>
      </w:r>
      <w:r w:rsidR="00C15204">
        <w:rPr>
          <w:rFonts w:ascii="Calibri" w:hAnsi="Calibri" w:cs="Calibri"/>
        </w:rPr>
        <w:t>:</w:t>
      </w:r>
    </w:p>
    <w:p w:rsidR="00C55B52" w:rsidRDefault="00C55B52" w:rsidP="00C152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97"/>
        <w:gridCol w:w="2183"/>
        <w:gridCol w:w="140"/>
      </w:tblGrid>
      <w:tr w:rsidR="00C55B52" w:rsidRPr="00A80D6F" w:rsidTr="00D7137C">
        <w:tc>
          <w:tcPr>
            <w:tcW w:w="3668" w:type="pct"/>
            <w:vAlign w:val="center"/>
          </w:tcPr>
          <w:p w:rsidR="00C55B52" w:rsidRPr="00A80D6F" w:rsidRDefault="00C55B52" w:rsidP="002A72F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es-ES"/>
              </w:rPr>
              <w:t>Dependencias municipales</w:t>
            </w:r>
          </w:p>
        </w:tc>
        <w:tc>
          <w:tcPr>
            <w:tcW w:w="1332" w:type="pct"/>
            <w:gridSpan w:val="2"/>
            <w:vAlign w:val="center"/>
          </w:tcPr>
          <w:p w:rsidR="00C55B52" w:rsidRPr="00A80D6F" w:rsidRDefault="00C55B52" w:rsidP="00C55B5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es-ES"/>
              </w:rPr>
              <w:t>Precio/euros</w:t>
            </w:r>
          </w:p>
        </w:tc>
      </w:tr>
      <w:tr w:rsidR="00C55B52" w:rsidRPr="00A80D6F" w:rsidTr="00D7137C">
        <w:trPr>
          <w:gridAfter w:val="1"/>
          <w:wAfter w:w="79" w:type="pct"/>
        </w:trPr>
        <w:tc>
          <w:tcPr>
            <w:tcW w:w="3668" w:type="pct"/>
            <w:vAlign w:val="center"/>
          </w:tcPr>
          <w:p w:rsidR="00C55B52" w:rsidRPr="00A80D6F" w:rsidRDefault="00C55B52" w:rsidP="00C55B52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es-ES"/>
              </w:rPr>
              <w:t>Ayuntamiento de Águilas (Salón de Sesiones)</w:t>
            </w:r>
          </w:p>
        </w:tc>
        <w:tc>
          <w:tcPr>
            <w:tcW w:w="1252" w:type="pct"/>
            <w:vAlign w:val="center"/>
          </w:tcPr>
          <w:p w:rsidR="00C55B52" w:rsidRPr="00A80D6F" w:rsidRDefault="00C55B52" w:rsidP="00C55B52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es-ES"/>
              </w:rPr>
              <w:t>120,00</w:t>
            </w:r>
          </w:p>
        </w:tc>
      </w:tr>
      <w:tr w:rsidR="00C55B52" w:rsidRPr="00A80D6F" w:rsidTr="00D7137C">
        <w:trPr>
          <w:gridAfter w:val="1"/>
          <w:wAfter w:w="79" w:type="pct"/>
        </w:trPr>
        <w:tc>
          <w:tcPr>
            <w:tcW w:w="3668" w:type="pct"/>
            <w:vAlign w:val="center"/>
          </w:tcPr>
          <w:p w:rsidR="00C55B52" w:rsidRPr="00A80D6F" w:rsidRDefault="00C55B52" w:rsidP="002A72F7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es-ES"/>
              </w:rPr>
              <w:t>Casa de la Cultura Francisco Rabal</w:t>
            </w:r>
          </w:p>
        </w:tc>
        <w:tc>
          <w:tcPr>
            <w:tcW w:w="1252" w:type="pct"/>
            <w:vAlign w:val="center"/>
          </w:tcPr>
          <w:p w:rsidR="00C55B52" w:rsidRPr="00A80D6F" w:rsidRDefault="00C55B52" w:rsidP="00C55B52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es-ES"/>
              </w:rPr>
              <w:t>120,00</w:t>
            </w:r>
          </w:p>
        </w:tc>
      </w:tr>
      <w:tr w:rsidR="00C55B52" w:rsidRPr="00A80D6F" w:rsidTr="00D7137C">
        <w:trPr>
          <w:gridAfter w:val="1"/>
          <w:wAfter w:w="79" w:type="pct"/>
        </w:trPr>
        <w:tc>
          <w:tcPr>
            <w:tcW w:w="3668" w:type="pct"/>
            <w:vAlign w:val="center"/>
          </w:tcPr>
          <w:p w:rsidR="00C55B52" w:rsidRPr="00A80D6F" w:rsidRDefault="00C55B52" w:rsidP="002A72F7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es-ES"/>
              </w:rPr>
              <w:t xml:space="preserve">Polideportivo Municipal </w:t>
            </w:r>
          </w:p>
        </w:tc>
        <w:tc>
          <w:tcPr>
            <w:tcW w:w="1252" w:type="pct"/>
            <w:vAlign w:val="center"/>
          </w:tcPr>
          <w:p w:rsidR="00C55B52" w:rsidRPr="00A80D6F" w:rsidRDefault="00C55B52" w:rsidP="00C55B52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es-ES"/>
              </w:rPr>
              <w:t>120,00</w:t>
            </w:r>
          </w:p>
        </w:tc>
      </w:tr>
      <w:tr w:rsidR="00C55B52" w:rsidRPr="00A80D6F" w:rsidTr="00D7137C">
        <w:trPr>
          <w:gridAfter w:val="1"/>
          <w:wAfter w:w="79" w:type="pct"/>
        </w:trPr>
        <w:tc>
          <w:tcPr>
            <w:tcW w:w="3668" w:type="pct"/>
            <w:vAlign w:val="center"/>
          </w:tcPr>
          <w:p w:rsidR="00C55B52" w:rsidRPr="00A80D6F" w:rsidRDefault="00C55B52" w:rsidP="002A72F7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es-ES"/>
              </w:rPr>
              <w:t>Huerto Don Jorge</w:t>
            </w:r>
          </w:p>
        </w:tc>
        <w:tc>
          <w:tcPr>
            <w:tcW w:w="1252" w:type="pct"/>
            <w:vAlign w:val="center"/>
          </w:tcPr>
          <w:p w:rsidR="00C55B52" w:rsidRPr="00A80D6F" w:rsidRDefault="00C55B52" w:rsidP="00C55B52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es-ES"/>
              </w:rPr>
              <w:t>120,00</w:t>
            </w:r>
          </w:p>
        </w:tc>
      </w:tr>
      <w:tr w:rsidR="00C55B52" w:rsidRPr="00A80D6F" w:rsidTr="00D7137C">
        <w:trPr>
          <w:gridAfter w:val="1"/>
          <w:wAfter w:w="79" w:type="pct"/>
        </w:trPr>
        <w:tc>
          <w:tcPr>
            <w:tcW w:w="3668" w:type="pct"/>
            <w:vAlign w:val="center"/>
          </w:tcPr>
          <w:p w:rsidR="00C55B52" w:rsidRPr="00A80D6F" w:rsidRDefault="00C55B52" w:rsidP="002A72F7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es-ES"/>
              </w:rPr>
              <w:t>Castillo San Juan de las Águilas *</w:t>
            </w:r>
          </w:p>
        </w:tc>
        <w:tc>
          <w:tcPr>
            <w:tcW w:w="1252" w:type="pct"/>
            <w:vAlign w:val="center"/>
          </w:tcPr>
          <w:p w:rsidR="00C55B52" w:rsidRPr="00A80D6F" w:rsidRDefault="00C55B52" w:rsidP="00C55B52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es-ES"/>
              </w:rPr>
              <w:t>120,00</w:t>
            </w:r>
          </w:p>
        </w:tc>
      </w:tr>
      <w:tr w:rsidR="00C55B52" w:rsidRPr="00A80D6F" w:rsidTr="00D7137C">
        <w:trPr>
          <w:gridAfter w:val="1"/>
          <w:wAfter w:w="79" w:type="pct"/>
        </w:trPr>
        <w:tc>
          <w:tcPr>
            <w:tcW w:w="3668" w:type="pct"/>
            <w:vAlign w:val="center"/>
          </w:tcPr>
          <w:p w:rsidR="00C55B52" w:rsidRPr="00A80D6F" w:rsidRDefault="00C55B52" w:rsidP="002A72F7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es-ES"/>
              </w:rPr>
              <w:t xml:space="preserve">Auditorio y Palacio de Concretos Infanta Doña Elena </w:t>
            </w:r>
          </w:p>
        </w:tc>
        <w:tc>
          <w:tcPr>
            <w:tcW w:w="1252" w:type="pct"/>
            <w:vAlign w:val="center"/>
          </w:tcPr>
          <w:p w:rsidR="00C55B52" w:rsidRPr="00A80D6F" w:rsidRDefault="00C55B52" w:rsidP="00C55B52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es-ES"/>
              </w:rPr>
              <w:t>700,00</w:t>
            </w:r>
          </w:p>
        </w:tc>
      </w:tr>
    </w:tbl>
    <w:p w:rsidR="00C55B52" w:rsidRDefault="00C55B52" w:rsidP="00C55B52">
      <w:pPr>
        <w:pStyle w:val="Prrafodelista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Calibri" w:hAnsi="Calibri" w:cs="Calibri"/>
        </w:rPr>
      </w:pPr>
    </w:p>
    <w:p w:rsidR="00C55B52" w:rsidRPr="00C55B52" w:rsidRDefault="00C55B52" w:rsidP="00C55B52">
      <w:pPr>
        <w:pStyle w:val="Prrafodelista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*Para celebrar la ceremonia civil en el </w:t>
      </w:r>
      <w:r w:rsidRPr="00A144F5">
        <w:rPr>
          <w:rFonts w:ascii="Calibri" w:hAnsi="Calibri" w:cs="Calibri"/>
          <w:u w:val="single"/>
        </w:rPr>
        <w:t>castillo</w:t>
      </w:r>
      <w:r w:rsidR="00D7137C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habrá que aportar póliza de seguro de responsabilidad civil única y exclusivamente para </w:t>
      </w:r>
      <w:r w:rsidR="00D7137C">
        <w:rPr>
          <w:rFonts w:ascii="Calibri" w:hAnsi="Calibri" w:cs="Calibri"/>
        </w:rPr>
        <w:t>el día de la ceremonia y un condicionado específico para el uso del mismo.</w:t>
      </w:r>
    </w:p>
    <w:p w:rsidR="00C55B52" w:rsidRDefault="00C55B52" w:rsidP="00C152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</w:rPr>
      </w:pPr>
    </w:p>
    <w:p w:rsidR="00C55B52" w:rsidRDefault="00C55B52" w:rsidP="00C55B5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</w:rPr>
      </w:pPr>
    </w:p>
    <w:tbl>
      <w:tblPr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49"/>
        <w:gridCol w:w="2333"/>
      </w:tblGrid>
      <w:tr w:rsidR="00C55B52" w:rsidRPr="00A80D6F" w:rsidTr="00A144F5">
        <w:tc>
          <w:tcPr>
            <w:tcW w:w="3641" w:type="pct"/>
            <w:vAlign w:val="center"/>
          </w:tcPr>
          <w:p w:rsidR="00C55B52" w:rsidRPr="00A80D6F" w:rsidRDefault="00C55B52" w:rsidP="002A72F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es-ES"/>
              </w:rPr>
              <w:t>Dependencias NO municipales</w:t>
            </w:r>
          </w:p>
        </w:tc>
        <w:tc>
          <w:tcPr>
            <w:tcW w:w="1359" w:type="pct"/>
            <w:vAlign w:val="center"/>
          </w:tcPr>
          <w:p w:rsidR="00C55B52" w:rsidRPr="00A80D6F" w:rsidRDefault="00C55B52" w:rsidP="002A72F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es-ES"/>
              </w:rPr>
              <w:t>Precio/euros</w:t>
            </w:r>
          </w:p>
        </w:tc>
      </w:tr>
      <w:tr w:rsidR="00C55B52" w:rsidRPr="00A80D6F" w:rsidTr="00A144F5">
        <w:tc>
          <w:tcPr>
            <w:tcW w:w="3641" w:type="pct"/>
            <w:vAlign w:val="center"/>
          </w:tcPr>
          <w:p w:rsidR="00C55B52" w:rsidRPr="00A80D6F" w:rsidRDefault="00C55B52" w:rsidP="002A72F7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es-ES"/>
              </w:rPr>
              <w:t>Resto de dependencias que se habiliten que no sean de uso municipal</w:t>
            </w:r>
          </w:p>
        </w:tc>
        <w:tc>
          <w:tcPr>
            <w:tcW w:w="1359" w:type="pct"/>
            <w:vAlign w:val="center"/>
          </w:tcPr>
          <w:p w:rsidR="00C55B52" w:rsidRPr="00A80D6F" w:rsidRDefault="00C55B52" w:rsidP="002A72F7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es-ES"/>
              </w:rPr>
              <w:t>50,00</w:t>
            </w:r>
          </w:p>
        </w:tc>
      </w:tr>
      <w:tr w:rsidR="00C55B52" w:rsidRPr="00A80D6F" w:rsidTr="00A144F5">
        <w:tc>
          <w:tcPr>
            <w:tcW w:w="3641" w:type="pct"/>
            <w:vAlign w:val="center"/>
          </w:tcPr>
          <w:p w:rsidR="00C55B52" w:rsidRPr="00A80D6F" w:rsidRDefault="00C55B52" w:rsidP="00C55B52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es-ES"/>
              </w:rPr>
              <w:t>Bodas en la playa **</w:t>
            </w:r>
          </w:p>
        </w:tc>
        <w:tc>
          <w:tcPr>
            <w:tcW w:w="1359" w:type="pct"/>
            <w:vAlign w:val="center"/>
          </w:tcPr>
          <w:p w:rsidR="00C55B52" w:rsidRPr="00A80D6F" w:rsidRDefault="00C55B52" w:rsidP="002A72F7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es-ES"/>
              </w:rPr>
              <w:t>50,00</w:t>
            </w:r>
          </w:p>
        </w:tc>
      </w:tr>
    </w:tbl>
    <w:p w:rsidR="00C55B52" w:rsidRDefault="00C55B52" w:rsidP="00C152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</w:rPr>
      </w:pPr>
    </w:p>
    <w:p w:rsidR="00BC136C" w:rsidRDefault="00FC5E7C" w:rsidP="00D7137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D7137C">
        <w:rPr>
          <w:rFonts w:ascii="Calibri" w:hAnsi="Calibri" w:cs="Calibri"/>
        </w:rPr>
        <w:t>** Para la celebración de las bodas en la playa deberán dirigirse a:</w:t>
      </w:r>
    </w:p>
    <w:p w:rsidR="00D7137C" w:rsidRDefault="00D7137C" w:rsidP="00D7137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</w:rPr>
      </w:pPr>
    </w:p>
    <w:p w:rsidR="00D7137C" w:rsidRPr="00D7137C" w:rsidRDefault="00D7137C" w:rsidP="00D71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hAnsi="Calibri" w:cs="Calibri"/>
          <w:i/>
        </w:rPr>
      </w:pPr>
      <w:r w:rsidRPr="00D7137C">
        <w:rPr>
          <w:rFonts w:ascii="Calibri" w:hAnsi="Calibri" w:cs="Calibri"/>
          <w:i/>
        </w:rPr>
        <w:t>Demarcación de Costas del Estado en Murcia.</w:t>
      </w:r>
    </w:p>
    <w:p w:rsidR="00D7137C" w:rsidRPr="00D7137C" w:rsidRDefault="00D7137C" w:rsidP="00D71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hAnsi="Calibri" w:cs="Calibri"/>
          <w:i/>
        </w:rPr>
      </w:pPr>
      <w:r w:rsidRPr="00D7137C">
        <w:rPr>
          <w:rFonts w:ascii="Calibri" w:hAnsi="Calibri" w:cs="Calibri"/>
          <w:i/>
        </w:rPr>
        <w:t>Avenida Alfonso X El Sabio, n.º 6, edificio de servicios múltiples, 1º planta.</w:t>
      </w:r>
    </w:p>
    <w:p w:rsidR="00D7137C" w:rsidRPr="00D7137C" w:rsidRDefault="00D7137C" w:rsidP="00D71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hAnsi="Calibri" w:cs="Calibri"/>
          <w:i/>
        </w:rPr>
      </w:pPr>
      <w:r w:rsidRPr="00D7137C">
        <w:rPr>
          <w:rFonts w:ascii="Calibri" w:hAnsi="Calibri" w:cs="Calibri"/>
          <w:i/>
        </w:rPr>
        <w:t>Teléfono: 968 23 45 50.</w:t>
      </w:r>
    </w:p>
    <w:p w:rsidR="00D7137C" w:rsidRPr="00D7137C" w:rsidRDefault="00D7137C" w:rsidP="00D71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contextualSpacing/>
        <w:jc w:val="center"/>
        <w:rPr>
          <w:i/>
        </w:rPr>
      </w:pPr>
      <w:r w:rsidRPr="00D7137C">
        <w:rPr>
          <w:rFonts w:ascii="Calibri" w:hAnsi="Calibri" w:cs="Calibri"/>
          <w:i/>
        </w:rPr>
        <w:t>Horario: de lunes a viernes de 9:00 a 14:00 horas.</w:t>
      </w:r>
    </w:p>
    <w:p w:rsidR="00D7137C" w:rsidRDefault="00D7137C" w:rsidP="00D7137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</w:rPr>
      </w:pPr>
    </w:p>
    <w:p w:rsidR="00D7137C" w:rsidRDefault="00D7137C" w:rsidP="00D7137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</w:rPr>
      </w:pPr>
    </w:p>
    <w:p w:rsidR="00D7137C" w:rsidRDefault="00D7137C" w:rsidP="00D7137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5º.- La normativa vigente que regula la celebración de matrimonios civiles en el Ayuntamiento de Águilas pueden localiz</w:t>
      </w:r>
      <w:r w:rsidR="00A144F5">
        <w:rPr>
          <w:rFonts w:ascii="Calibri" w:hAnsi="Calibri" w:cs="Calibri"/>
        </w:rPr>
        <w:t xml:space="preserve">arla en la web del Ayuntamiento </w:t>
      </w:r>
      <w:hyperlink r:id="rId9" w:history="1">
        <w:r w:rsidR="00A144F5" w:rsidRPr="002A1D18">
          <w:rPr>
            <w:rStyle w:val="Hipervnculo"/>
            <w:rFonts w:ascii="Calibri" w:hAnsi="Calibri" w:cs="Calibri"/>
          </w:rPr>
          <w:t>www.ayuntamientodeaguilas.org</w:t>
        </w:r>
      </w:hyperlink>
      <w:r w:rsidR="00A144F5">
        <w:rPr>
          <w:rFonts w:ascii="Calibri" w:hAnsi="Calibri" w:cs="Calibri"/>
        </w:rPr>
        <w:t xml:space="preserve"> – ordenanzas – ordenanzas fiscales.</w:t>
      </w:r>
    </w:p>
    <w:p w:rsidR="00A144F5" w:rsidRDefault="00A144F5" w:rsidP="00D7137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</w:rPr>
      </w:pPr>
    </w:p>
    <w:p w:rsidR="00A144F5" w:rsidRDefault="00A144F5" w:rsidP="00A144F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Utilización de locales municipales especialmente habilitados para la celebración de matrimonios civiles.</w:t>
      </w:r>
    </w:p>
    <w:p w:rsidR="00A144F5" w:rsidRPr="00A144F5" w:rsidRDefault="00A144F5" w:rsidP="00A144F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Utilización privativa del Auditorio Municipal y Palacio de Congresos Infanta Doña Elena.</w:t>
      </w:r>
    </w:p>
    <w:p w:rsidR="00D7137C" w:rsidRDefault="00D7137C" w:rsidP="00D7137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</w:rPr>
      </w:pPr>
    </w:p>
    <w:p w:rsidR="00D7137C" w:rsidRDefault="00D7137C" w:rsidP="00D7137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</w:rPr>
      </w:pPr>
    </w:p>
    <w:sectPr w:rsidR="00D7137C" w:rsidSect="004352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F2D75"/>
    <w:multiLevelType w:val="hybridMultilevel"/>
    <w:tmpl w:val="71FEAA28"/>
    <w:lvl w:ilvl="0" w:tplc="672448CE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30" w:hanging="360"/>
      </w:pPr>
    </w:lvl>
    <w:lvl w:ilvl="2" w:tplc="0C0A001B" w:tentative="1">
      <w:start w:val="1"/>
      <w:numFmt w:val="lowerRoman"/>
      <w:lvlText w:val="%3."/>
      <w:lvlJc w:val="right"/>
      <w:pPr>
        <w:ind w:left="2550" w:hanging="180"/>
      </w:pPr>
    </w:lvl>
    <w:lvl w:ilvl="3" w:tplc="0C0A000F" w:tentative="1">
      <w:start w:val="1"/>
      <w:numFmt w:val="decimal"/>
      <w:lvlText w:val="%4."/>
      <w:lvlJc w:val="left"/>
      <w:pPr>
        <w:ind w:left="3270" w:hanging="360"/>
      </w:pPr>
    </w:lvl>
    <w:lvl w:ilvl="4" w:tplc="0C0A0019" w:tentative="1">
      <w:start w:val="1"/>
      <w:numFmt w:val="lowerLetter"/>
      <w:lvlText w:val="%5."/>
      <w:lvlJc w:val="left"/>
      <w:pPr>
        <w:ind w:left="3990" w:hanging="360"/>
      </w:pPr>
    </w:lvl>
    <w:lvl w:ilvl="5" w:tplc="0C0A001B" w:tentative="1">
      <w:start w:val="1"/>
      <w:numFmt w:val="lowerRoman"/>
      <w:lvlText w:val="%6."/>
      <w:lvlJc w:val="right"/>
      <w:pPr>
        <w:ind w:left="4710" w:hanging="180"/>
      </w:pPr>
    </w:lvl>
    <w:lvl w:ilvl="6" w:tplc="0C0A000F" w:tentative="1">
      <w:start w:val="1"/>
      <w:numFmt w:val="decimal"/>
      <w:lvlText w:val="%7."/>
      <w:lvlJc w:val="left"/>
      <w:pPr>
        <w:ind w:left="5430" w:hanging="360"/>
      </w:pPr>
    </w:lvl>
    <w:lvl w:ilvl="7" w:tplc="0C0A0019" w:tentative="1">
      <w:start w:val="1"/>
      <w:numFmt w:val="lowerLetter"/>
      <w:lvlText w:val="%8."/>
      <w:lvlJc w:val="left"/>
      <w:pPr>
        <w:ind w:left="6150" w:hanging="360"/>
      </w:pPr>
    </w:lvl>
    <w:lvl w:ilvl="8" w:tplc="0C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4A8B7B1E"/>
    <w:multiLevelType w:val="hybridMultilevel"/>
    <w:tmpl w:val="EB88444C"/>
    <w:lvl w:ilvl="0" w:tplc="61928B8C">
      <w:numFmt w:val="bullet"/>
      <w:lvlText w:val=""/>
      <w:lvlJc w:val="left"/>
      <w:pPr>
        <w:ind w:left="1065" w:hanging="360"/>
      </w:pPr>
      <w:rPr>
        <w:rFonts w:ascii="Symbol" w:eastAsiaTheme="minorHAns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54BD29DA"/>
    <w:multiLevelType w:val="hybridMultilevel"/>
    <w:tmpl w:val="222AFCD6"/>
    <w:lvl w:ilvl="0" w:tplc="37064DCC">
      <w:start w:val="968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272181"/>
    <w:rsid w:val="00272181"/>
    <w:rsid w:val="00435217"/>
    <w:rsid w:val="00A144F5"/>
    <w:rsid w:val="00BC136C"/>
    <w:rsid w:val="00C15204"/>
    <w:rsid w:val="00C55B52"/>
    <w:rsid w:val="00D21743"/>
    <w:rsid w:val="00D7137C"/>
    <w:rsid w:val="00D93960"/>
    <w:rsid w:val="00EC1F0A"/>
    <w:rsid w:val="00FC5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2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5E7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C5E7C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17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0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yuntamientodeaguilas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yuntamientodeaguilas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yuntamientodeaguilas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 Calibri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72A72-DBEB-448A-8575-A98A603A5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489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José López Hernandez</dc:creator>
  <cp:keywords/>
  <dc:description/>
  <cp:lastModifiedBy>usuario</cp:lastModifiedBy>
  <cp:revision>3</cp:revision>
  <dcterms:created xsi:type="dcterms:W3CDTF">2021-08-24T07:17:00Z</dcterms:created>
  <dcterms:modified xsi:type="dcterms:W3CDTF">2021-08-24T07:28:00Z</dcterms:modified>
</cp:coreProperties>
</file>