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AA09" w14:textId="77777777" w:rsidR="008C52AF" w:rsidRPr="00561334" w:rsidRDefault="008E5501" w:rsidP="00773A17">
      <w:pPr>
        <w:jc w:val="center"/>
        <w:rPr>
          <w:rFonts w:ascii="Times New Roman" w:hAnsi="Times New Roman" w:cs="Times New Roman"/>
          <w:b/>
        </w:rPr>
      </w:pPr>
      <w:r w:rsidRPr="00561334">
        <w:rPr>
          <w:rFonts w:ascii="Times New Roman" w:hAnsi="Times New Roman" w:cs="Times New Roman"/>
          <w:b/>
        </w:rPr>
        <w:t>SUPUESTO PRÁCTICO (40 PREGUNTAS)</w:t>
      </w:r>
    </w:p>
    <w:p w14:paraId="4527BF76" w14:textId="77777777" w:rsidR="008E5501" w:rsidRPr="00561334" w:rsidRDefault="008E5501" w:rsidP="00773A17">
      <w:pPr>
        <w:jc w:val="both"/>
        <w:rPr>
          <w:rFonts w:ascii="Times New Roman" w:hAnsi="Times New Roman" w:cs="Times New Roman"/>
        </w:rPr>
      </w:pPr>
    </w:p>
    <w:p w14:paraId="20E8E171" w14:textId="77777777" w:rsidR="008E5501" w:rsidRPr="00561334" w:rsidRDefault="008E5501"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un municipio de régimen común, es presentada solicitud de acceso a información por parte de un concejal de la oposición, sin que haya obtenido respuesta en el plazo legalmente establecido. ¿Qué plazo hay para recibir respuesta y en caso de no obtenerla, qué sentido tiene el silencio administrativo?</w:t>
      </w:r>
    </w:p>
    <w:p w14:paraId="211D8225" w14:textId="77777777" w:rsidR="008E5501" w:rsidRPr="00561334" w:rsidRDefault="00E06EBF" w:rsidP="00773A17">
      <w:pPr>
        <w:pStyle w:val="Prrafodelista"/>
        <w:numPr>
          <w:ilvl w:val="0"/>
          <w:numId w:val="2"/>
        </w:numPr>
        <w:jc w:val="both"/>
        <w:rPr>
          <w:rFonts w:ascii="Times New Roman" w:hAnsi="Times New Roman" w:cs="Times New Roman"/>
        </w:rPr>
      </w:pPr>
      <w:r w:rsidRPr="00561334">
        <w:rPr>
          <w:rFonts w:ascii="Times New Roman" w:hAnsi="Times New Roman" w:cs="Times New Roman"/>
        </w:rPr>
        <w:t>Diez</w:t>
      </w:r>
      <w:r w:rsidR="008E5501" w:rsidRPr="00561334">
        <w:rPr>
          <w:rFonts w:ascii="Times New Roman" w:hAnsi="Times New Roman" w:cs="Times New Roman"/>
        </w:rPr>
        <w:t xml:space="preserve"> días naturales y silencio administrativo negativo</w:t>
      </w:r>
    </w:p>
    <w:p w14:paraId="041693F8" w14:textId="77777777" w:rsidR="008E5501" w:rsidRPr="00561334" w:rsidRDefault="00E06EBF" w:rsidP="00773A17">
      <w:pPr>
        <w:pStyle w:val="Prrafodelista"/>
        <w:numPr>
          <w:ilvl w:val="0"/>
          <w:numId w:val="2"/>
        </w:numPr>
        <w:jc w:val="both"/>
        <w:rPr>
          <w:rFonts w:ascii="Times New Roman" w:hAnsi="Times New Roman" w:cs="Times New Roman"/>
        </w:rPr>
      </w:pPr>
      <w:r w:rsidRPr="00561334">
        <w:rPr>
          <w:rFonts w:ascii="Times New Roman" w:hAnsi="Times New Roman" w:cs="Times New Roman"/>
        </w:rPr>
        <w:t>Siete</w:t>
      </w:r>
      <w:r w:rsidR="008E5501" w:rsidRPr="00561334">
        <w:rPr>
          <w:rFonts w:ascii="Times New Roman" w:hAnsi="Times New Roman" w:cs="Times New Roman"/>
        </w:rPr>
        <w:t xml:space="preserve"> días hábiles y silencio administrativo negativo</w:t>
      </w:r>
    </w:p>
    <w:p w14:paraId="7137525B" w14:textId="77777777" w:rsidR="008E5501" w:rsidRPr="00561334" w:rsidRDefault="008E5501" w:rsidP="00773A17">
      <w:pPr>
        <w:pStyle w:val="Prrafodelista"/>
        <w:numPr>
          <w:ilvl w:val="0"/>
          <w:numId w:val="2"/>
        </w:numPr>
        <w:jc w:val="both"/>
        <w:rPr>
          <w:rFonts w:ascii="Times New Roman" w:hAnsi="Times New Roman" w:cs="Times New Roman"/>
        </w:rPr>
      </w:pPr>
      <w:r w:rsidRPr="00561334">
        <w:rPr>
          <w:rFonts w:ascii="Times New Roman" w:hAnsi="Times New Roman" w:cs="Times New Roman"/>
        </w:rPr>
        <w:t>Cinco días naturales y silencio administrativo positivo</w:t>
      </w:r>
    </w:p>
    <w:p w14:paraId="725F4EEA" w14:textId="77777777" w:rsidR="008E5501" w:rsidRPr="00561334" w:rsidRDefault="00E06EBF" w:rsidP="00773A17">
      <w:pPr>
        <w:pStyle w:val="Prrafodelista"/>
        <w:numPr>
          <w:ilvl w:val="0"/>
          <w:numId w:val="2"/>
        </w:numPr>
        <w:jc w:val="both"/>
        <w:rPr>
          <w:rFonts w:ascii="Times New Roman" w:hAnsi="Times New Roman" w:cs="Times New Roman"/>
        </w:rPr>
      </w:pPr>
      <w:r w:rsidRPr="00561334">
        <w:rPr>
          <w:rFonts w:ascii="Times New Roman" w:hAnsi="Times New Roman" w:cs="Times New Roman"/>
        </w:rPr>
        <w:t>Quince</w:t>
      </w:r>
      <w:r w:rsidR="008E5501" w:rsidRPr="00561334">
        <w:rPr>
          <w:rFonts w:ascii="Times New Roman" w:hAnsi="Times New Roman" w:cs="Times New Roman"/>
        </w:rPr>
        <w:t xml:space="preserve"> días hábiles y silencio administrativo positivo</w:t>
      </w:r>
    </w:p>
    <w:p w14:paraId="4D63498A" w14:textId="77777777" w:rsidR="008E5501" w:rsidRPr="00561334" w:rsidRDefault="008E5501" w:rsidP="00773A17">
      <w:pPr>
        <w:jc w:val="both"/>
        <w:rPr>
          <w:rFonts w:ascii="Times New Roman" w:hAnsi="Times New Roman" w:cs="Times New Roman"/>
        </w:rPr>
      </w:pPr>
    </w:p>
    <w:p w14:paraId="75090793" w14:textId="77777777" w:rsidR="008E5501" w:rsidRPr="00561334" w:rsidRDefault="008E5501"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el Ayuntamiento de Águilas se p</w:t>
      </w:r>
      <w:r w:rsidR="00E06EBF" w:rsidRPr="00561334">
        <w:rPr>
          <w:rFonts w:ascii="Times New Roman" w:hAnsi="Times New Roman" w:cs="Times New Roman"/>
          <w:b/>
        </w:rPr>
        <w:t>retende llevar a cabo la rehabilitación del pabellón de deportes, cuyo importe asciende a una cantidad total de 5.545.000 euros, IVA incluido. ¿Ante qué tipo de contrato nos encontramos?</w:t>
      </w:r>
    </w:p>
    <w:p w14:paraId="76748770" w14:textId="77777777" w:rsidR="00E06EBF" w:rsidRPr="00561334" w:rsidRDefault="00E06EBF" w:rsidP="00773A17">
      <w:pPr>
        <w:pStyle w:val="Prrafodelista"/>
        <w:numPr>
          <w:ilvl w:val="0"/>
          <w:numId w:val="3"/>
        </w:numPr>
        <w:jc w:val="both"/>
        <w:rPr>
          <w:rFonts w:ascii="Times New Roman" w:hAnsi="Times New Roman" w:cs="Times New Roman"/>
        </w:rPr>
      </w:pPr>
      <w:r w:rsidRPr="00561334">
        <w:rPr>
          <w:rFonts w:ascii="Times New Roman" w:hAnsi="Times New Roman" w:cs="Times New Roman"/>
        </w:rPr>
        <w:t>Contrato de suministro no sujeto a regulación armonizada</w:t>
      </w:r>
    </w:p>
    <w:p w14:paraId="6F7CC966" w14:textId="77777777" w:rsidR="00E06EBF" w:rsidRPr="00561334" w:rsidRDefault="00E06EBF" w:rsidP="00773A17">
      <w:pPr>
        <w:pStyle w:val="Prrafodelista"/>
        <w:numPr>
          <w:ilvl w:val="0"/>
          <w:numId w:val="3"/>
        </w:numPr>
        <w:jc w:val="both"/>
        <w:rPr>
          <w:rFonts w:ascii="Times New Roman" w:hAnsi="Times New Roman" w:cs="Times New Roman"/>
        </w:rPr>
      </w:pPr>
      <w:r w:rsidRPr="00561334">
        <w:rPr>
          <w:rFonts w:ascii="Times New Roman" w:hAnsi="Times New Roman" w:cs="Times New Roman"/>
        </w:rPr>
        <w:t>Contrato de servicios sujeto a regulación armonizada</w:t>
      </w:r>
    </w:p>
    <w:p w14:paraId="214735AF" w14:textId="77777777" w:rsidR="00E06EBF" w:rsidRPr="00561334" w:rsidRDefault="00E06EBF" w:rsidP="00773A17">
      <w:pPr>
        <w:pStyle w:val="Prrafodelista"/>
        <w:numPr>
          <w:ilvl w:val="0"/>
          <w:numId w:val="3"/>
        </w:numPr>
        <w:jc w:val="both"/>
        <w:rPr>
          <w:rFonts w:ascii="Times New Roman" w:hAnsi="Times New Roman" w:cs="Times New Roman"/>
        </w:rPr>
      </w:pPr>
      <w:r w:rsidRPr="00561334">
        <w:rPr>
          <w:rFonts w:ascii="Times New Roman" w:hAnsi="Times New Roman" w:cs="Times New Roman"/>
        </w:rPr>
        <w:t>Contrato de obras no sujeto a regulación armonizada</w:t>
      </w:r>
    </w:p>
    <w:p w14:paraId="43E33624" w14:textId="77777777" w:rsidR="00E06EBF" w:rsidRPr="00561334" w:rsidRDefault="00E06EBF" w:rsidP="00773A17">
      <w:pPr>
        <w:pStyle w:val="Prrafodelista"/>
        <w:numPr>
          <w:ilvl w:val="0"/>
          <w:numId w:val="3"/>
        </w:numPr>
        <w:jc w:val="both"/>
        <w:rPr>
          <w:rFonts w:ascii="Times New Roman" w:hAnsi="Times New Roman" w:cs="Times New Roman"/>
        </w:rPr>
      </w:pPr>
      <w:r w:rsidRPr="00561334">
        <w:rPr>
          <w:rFonts w:ascii="Times New Roman" w:hAnsi="Times New Roman" w:cs="Times New Roman"/>
        </w:rPr>
        <w:t>Contrato de concesión de servicios no sujeto a regulación armonizada</w:t>
      </w:r>
    </w:p>
    <w:p w14:paraId="7EA0EC6C" w14:textId="77777777" w:rsidR="00E06EBF" w:rsidRPr="00561334" w:rsidRDefault="00E06EBF"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Si una notificación administrativa es recibida por el interesado</w:t>
      </w:r>
      <w:r w:rsidR="000F1004" w:rsidRPr="00561334">
        <w:rPr>
          <w:rFonts w:ascii="Times New Roman" w:hAnsi="Times New Roman" w:cs="Times New Roman"/>
          <w:b/>
        </w:rPr>
        <w:t xml:space="preserve"> el día 30 de enero y ante el contenido de dicha notificación se puede interponer recurso potestativo de reposición, ¿Cuál será el plazo máximo para interponer el citado recurso?</w:t>
      </w:r>
    </w:p>
    <w:p w14:paraId="7E9AFA45" w14:textId="77777777" w:rsidR="000F1004" w:rsidRPr="00561334" w:rsidRDefault="000F1004" w:rsidP="00773A17">
      <w:pPr>
        <w:pStyle w:val="Prrafodelista"/>
        <w:numPr>
          <w:ilvl w:val="0"/>
          <w:numId w:val="4"/>
        </w:numPr>
        <w:jc w:val="both"/>
        <w:rPr>
          <w:rFonts w:ascii="Times New Roman" w:hAnsi="Times New Roman" w:cs="Times New Roman"/>
        </w:rPr>
      </w:pPr>
      <w:r w:rsidRPr="00561334">
        <w:rPr>
          <w:rFonts w:ascii="Times New Roman" w:hAnsi="Times New Roman" w:cs="Times New Roman"/>
        </w:rPr>
        <w:t>28 de febrero</w:t>
      </w:r>
    </w:p>
    <w:p w14:paraId="1A801FD5" w14:textId="77777777" w:rsidR="000F1004" w:rsidRPr="00561334" w:rsidRDefault="000F1004" w:rsidP="00773A17">
      <w:pPr>
        <w:pStyle w:val="Prrafodelista"/>
        <w:numPr>
          <w:ilvl w:val="0"/>
          <w:numId w:val="4"/>
        </w:numPr>
        <w:jc w:val="both"/>
        <w:rPr>
          <w:rFonts w:ascii="Times New Roman" w:hAnsi="Times New Roman" w:cs="Times New Roman"/>
        </w:rPr>
      </w:pPr>
      <w:r w:rsidRPr="00561334">
        <w:rPr>
          <w:rFonts w:ascii="Times New Roman" w:hAnsi="Times New Roman" w:cs="Times New Roman"/>
        </w:rPr>
        <w:t>1 de marzo</w:t>
      </w:r>
    </w:p>
    <w:p w14:paraId="4051DE1C" w14:textId="77777777" w:rsidR="000F1004" w:rsidRPr="00561334" w:rsidRDefault="000F1004" w:rsidP="00773A17">
      <w:pPr>
        <w:pStyle w:val="Prrafodelista"/>
        <w:numPr>
          <w:ilvl w:val="0"/>
          <w:numId w:val="4"/>
        </w:numPr>
        <w:jc w:val="both"/>
        <w:rPr>
          <w:rFonts w:ascii="Times New Roman" w:hAnsi="Times New Roman" w:cs="Times New Roman"/>
        </w:rPr>
      </w:pPr>
      <w:r w:rsidRPr="00561334">
        <w:rPr>
          <w:rFonts w:ascii="Times New Roman" w:hAnsi="Times New Roman" w:cs="Times New Roman"/>
        </w:rPr>
        <w:t>2 de marzo</w:t>
      </w:r>
    </w:p>
    <w:p w14:paraId="1FC2A6B3" w14:textId="77777777" w:rsidR="000F1004" w:rsidRPr="00561334" w:rsidRDefault="000F1004" w:rsidP="00773A17">
      <w:pPr>
        <w:pStyle w:val="Prrafodelista"/>
        <w:numPr>
          <w:ilvl w:val="0"/>
          <w:numId w:val="4"/>
        </w:numPr>
        <w:jc w:val="both"/>
        <w:rPr>
          <w:rFonts w:ascii="Times New Roman" w:hAnsi="Times New Roman" w:cs="Times New Roman"/>
        </w:rPr>
      </w:pPr>
      <w:r w:rsidRPr="00561334">
        <w:rPr>
          <w:rFonts w:ascii="Times New Roman" w:hAnsi="Times New Roman" w:cs="Times New Roman"/>
        </w:rPr>
        <w:t>3 de marzo</w:t>
      </w:r>
    </w:p>
    <w:p w14:paraId="0981E24B" w14:textId="77777777" w:rsidR="00B32DBB" w:rsidRPr="00561334" w:rsidRDefault="000F1004"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 xml:space="preserve">Un vecino de la localidad de Águilas, trabajador por cuenta propia, decide interponer denuncia </w:t>
      </w:r>
      <w:r w:rsidR="00B32DBB" w:rsidRPr="00561334">
        <w:rPr>
          <w:rFonts w:ascii="Times New Roman" w:hAnsi="Times New Roman" w:cs="Times New Roman"/>
          <w:b/>
        </w:rPr>
        <w:t>ante el Ayuntamiento por la existencia de ruidos que no respetan la normativa en un pub del municipio. ¿Puede presentar de manera presencial la citada denuncia?</w:t>
      </w:r>
    </w:p>
    <w:p w14:paraId="56D312BD" w14:textId="77777777" w:rsidR="00B32DBB" w:rsidRPr="00561334" w:rsidRDefault="00B32DBB" w:rsidP="00773A17">
      <w:pPr>
        <w:pStyle w:val="Prrafodelista"/>
        <w:numPr>
          <w:ilvl w:val="0"/>
          <w:numId w:val="5"/>
        </w:numPr>
        <w:jc w:val="both"/>
        <w:rPr>
          <w:rFonts w:ascii="Times New Roman" w:hAnsi="Times New Roman" w:cs="Times New Roman"/>
        </w:rPr>
      </w:pPr>
      <w:r w:rsidRPr="00561334">
        <w:rPr>
          <w:rFonts w:ascii="Times New Roman" w:hAnsi="Times New Roman" w:cs="Times New Roman"/>
        </w:rPr>
        <w:t>No, pues es un trabajador por cuenta propia</w:t>
      </w:r>
    </w:p>
    <w:p w14:paraId="7A82BF0A" w14:textId="77777777" w:rsidR="00B32DBB" w:rsidRPr="00561334" w:rsidRDefault="00B32DBB" w:rsidP="00773A17">
      <w:pPr>
        <w:pStyle w:val="Prrafodelista"/>
        <w:numPr>
          <w:ilvl w:val="0"/>
          <w:numId w:val="5"/>
        </w:numPr>
        <w:jc w:val="both"/>
        <w:rPr>
          <w:rFonts w:ascii="Times New Roman" w:hAnsi="Times New Roman" w:cs="Times New Roman"/>
        </w:rPr>
      </w:pPr>
      <w:r w:rsidRPr="00561334">
        <w:rPr>
          <w:rFonts w:ascii="Times New Roman" w:hAnsi="Times New Roman" w:cs="Times New Roman"/>
        </w:rPr>
        <w:t>No, pues tiene la capacidad y medios suficientes para presentarla telemáticamente</w:t>
      </w:r>
    </w:p>
    <w:p w14:paraId="04E7CF6F" w14:textId="77777777" w:rsidR="00B32DBB" w:rsidRPr="00561334" w:rsidRDefault="00B32DBB" w:rsidP="00773A17">
      <w:pPr>
        <w:pStyle w:val="Prrafodelista"/>
        <w:numPr>
          <w:ilvl w:val="0"/>
          <w:numId w:val="5"/>
        </w:numPr>
        <w:jc w:val="both"/>
        <w:rPr>
          <w:rFonts w:ascii="Times New Roman" w:hAnsi="Times New Roman" w:cs="Times New Roman"/>
        </w:rPr>
      </w:pPr>
      <w:r w:rsidRPr="00561334">
        <w:rPr>
          <w:rFonts w:ascii="Times New Roman" w:hAnsi="Times New Roman" w:cs="Times New Roman"/>
        </w:rPr>
        <w:t>Sí, pues no está legalmente obligado</w:t>
      </w:r>
    </w:p>
    <w:p w14:paraId="4C0D7EE9" w14:textId="77777777" w:rsidR="000F1004" w:rsidRPr="00561334" w:rsidRDefault="00B32DBB" w:rsidP="00773A17">
      <w:pPr>
        <w:pStyle w:val="Prrafodelista"/>
        <w:numPr>
          <w:ilvl w:val="0"/>
          <w:numId w:val="5"/>
        </w:numPr>
        <w:jc w:val="both"/>
        <w:rPr>
          <w:rFonts w:ascii="Times New Roman" w:hAnsi="Times New Roman" w:cs="Times New Roman"/>
        </w:rPr>
      </w:pPr>
      <w:r w:rsidRPr="00561334">
        <w:rPr>
          <w:rFonts w:ascii="Times New Roman" w:hAnsi="Times New Roman" w:cs="Times New Roman"/>
        </w:rPr>
        <w:t>Todas son erróneas.</w:t>
      </w:r>
    </w:p>
    <w:p w14:paraId="3CCA8337" w14:textId="77777777" w:rsidR="00B32DBB" w:rsidRPr="00561334" w:rsidRDefault="004E1C3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el Ayuntamiento de Águilas se recibe solicitud por parte de un interesado para proceder al alta de un vehículo en el Impuesto sobre Vehículos de Tracción Mecánica (IVTM). Dicha solicitud es recibida el día 1 de abril. ¿Qué importe debe pagar el interesado?</w:t>
      </w:r>
    </w:p>
    <w:p w14:paraId="4018B543" w14:textId="77777777" w:rsidR="004E1C35" w:rsidRPr="00561334" w:rsidRDefault="001F1A73" w:rsidP="00773A17">
      <w:pPr>
        <w:pStyle w:val="Prrafodelista"/>
        <w:numPr>
          <w:ilvl w:val="0"/>
          <w:numId w:val="6"/>
        </w:numPr>
        <w:jc w:val="both"/>
        <w:rPr>
          <w:rFonts w:ascii="Times New Roman" w:hAnsi="Times New Roman" w:cs="Times New Roman"/>
        </w:rPr>
      </w:pPr>
      <w:r w:rsidRPr="00561334">
        <w:rPr>
          <w:rFonts w:ascii="Times New Roman" w:hAnsi="Times New Roman" w:cs="Times New Roman"/>
        </w:rPr>
        <w:t>El año completo, pues el impuesto se devenga el 1 de enero</w:t>
      </w:r>
    </w:p>
    <w:p w14:paraId="0EEEB4D8" w14:textId="77777777" w:rsidR="001F1A73" w:rsidRPr="00561334" w:rsidRDefault="001F1A73" w:rsidP="00773A17">
      <w:pPr>
        <w:pStyle w:val="Prrafodelista"/>
        <w:numPr>
          <w:ilvl w:val="0"/>
          <w:numId w:val="6"/>
        </w:numPr>
        <w:jc w:val="both"/>
        <w:rPr>
          <w:rFonts w:ascii="Times New Roman" w:hAnsi="Times New Roman" w:cs="Times New Roman"/>
        </w:rPr>
      </w:pPr>
      <w:r w:rsidRPr="00561334">
        <w:rPr>
          <w:rFonts w:ascii="Times New Roman" w:hAnsi="Times New Roman" w:cs="Times New Roman"/>
        </w:rPr>
        <w:t>Tercer y cuarto trimestre, pues computa a partir del trimestre de solicitud</w:t>
      </w:r>
    </w:p>
    <w:p w14:paraId="769C6C5A" w14:textId="77777777" w:rsidR="001F1A73" w:rsidRPr="00561334" w:rsidRDefault="001F1A73" w:rsidP="00773A17">
      <w:pPr>
        <w:pStyle w:val="Prrafodelista"/>
        <w:numPr>
          <w:ilvl w:val="0"/>
          <w:numId w:val="6"/>
        </w:numPr>
        <w:jc w:val="both"/>
        <w:rPr>
          <w:rFonts w:ascii="Times New Roman" w:hAnsi="Times New Roman" w:cs="Times New Roman"/>
        </w:rPr>
      </w:pPr>
      <w:r w:rsidRPr="00561334">
        <w:rPr>
          <w:rFonts w:ascii="Times New Roman" w:hAnsi="Times New Roman" w:cs="Times New Roman"/>
        </w:rPr>
        <w:t>Segundo, tercer y cuarto trimestre, pues computa desde la solicitud</w:t>
      </w:r>
    </w:p>
    <w:p w14:paraId="69F5A723" w14:textId="77777777" w:rsidR="001F1A73" w:rsidRPr="00561334" w:rsidRDefault="001F1A73" w:rsidP="00773A17">
      <w:pPr>
        <w:pStyle w:val="Prrafodelista"/>
        <w:numPr>
          <w:ilvl w:val="0"/>
          <w:numId w:val="6"/>
        </w:numPr>
        <w:jc w:val="both"/>
        <w:rPr>
          <w:rFonts w:ascii="Times New Roman" w:hAnsi="Times New Roman" w:cs="Times New Roman"/>
        </w:rPr>
      </w:pPr>
      <w:r w:rsidRPr="00561334">
        <w:rPr>
          <w:rFonts w:ascii="Times New Roman" w:hAnsi="Times New Roman" w:cs="Times New Roman"/>
        </w:rPr>
        <w:t>Ninguna es correcta</w:t>
      </w:r>
    </w:p>
    <w:p w14:paraId="1019E008" w14:textId="77777777" w:rsidR="001F1A73" w:rsidRPr="00561334" w:rsidRDefault="001F1A73"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Un vecino de Águilas ha procedido a la venta de su vivienda, la cual ha sido reflejada en escritura pública el día 2 de enero. ¿Quién se</w:t>
      </w:r>
      <w:r w:rsidR="00530AD2" w:rsidRPr="00561334">
        <w:rPr>
          <w:rFonts w:ascii="Times New Roman" w:hAnsi="Times New Roman" w:cs="Times New Roman"/>
          <w:b/>
        </w:rPr>
        <w:t>rá el sujeto pasivo del Impuesto sobre Bienes Inmuebles (IBI) de ese ejercicio económico</w:t>
      </w:r>
      <w:r w:rsidRPr="00561334">
        <w:rPr>
          <w:rFonts w:ascii="Times New Roman" w:hAnsi="Times New Roman" w:cs="Times New Roman"/>
          <w:b/>
        </w:rPr>
        <w:t>?</w:t>
      </w:r>
    </w:p>
    <w:p w14:paraId="4BB43F1D" w14:textId="77777777" w:rsidR="00530AD2" w:rsidRPr="00561334" w:rsidRDefault="00530AD2" w:rsidP="00773A17">
      <w:pPr>
        <w:pStyle w:val="Prrafodelista"/>
        <w:numPr>
          <w:ilvl w:val="0"/>
          <w:numId w:val="7"/>
        </w:numPr>
        <w:jc w:val="both"/>
        <w:rPr>
          <w:rFonts w:ascii="Times New Roman" w:hAnsi="Times New Roman" w:cs="Times New Roman"/>
        </w:rPr>
      </w:pPr>
      <w:r w:rsidRPr="00561334">
        <w:rPr>
          <w:rFonts w:ascii="Times New Roman" w:hAnsi="Times New Roman" w:cs="Times New Roman"/>
        </w:rPr>
        <w:t>El vendedor, pues el impuesto se devenga el primer día del año</w:t>
      </w:r>
    </w:p>
    <w:p w14:paraId="5CE61BD1" w14:textId="77777777" w:rsidR="00530AD2" w:rsidRPr="00561334" w:rsidRDefault="00530AD2" w:rsidP="00773A17">
      <w:pPr>
        <w:pStyle w:val="Prrafodelista"/>
        <w:numPr>
          <w:ilvl w:val="0"/>
          <w:numId w:val="7"/>
        </w:numPr>
        <w:jc w:val="both"/>
        <w:rPr>
          <w:rFonts w:ascii="Times New Roman" w:hAnsi="Times New Roman" w:cs="Times New Roman"/>
        </w:rPr>
      </w:pPr>
      <w:r w:rsidRPr="00561334">
        <w:rPr>
          <w:rFonts w:ascii="Times New Roman" w:hAnsi="Times New Roman" w:cs="Times New Roman"/>
        </w:rPr>
        <w:t>El comprador, pues el hecho imponible se produce con la compra</w:t>
      </w:r>
    </w:p>
    <w:p w14:paraId="02C60A6E" w14:textId="77777777" w:rsidR="00530AD2" w:rsidRPr="00561334" w:rsidRDefault="00530AD2" w:rsidP="00773A17">
      <w:pPr>
        <w:pStyle w:val="Prrafodelista"/>
        <w:numPr>
          <w:ilvl w:val="0"/>
          <w:numId w:val="7"/>
        </w:numPr>
        <w:jc w:val="both"/>
        <w:rPr>
          <w:rFonts w:ascii="Times New Roman" w:hAnsi="Times New Roman" w:cs="Times New Roman"/>
        </w:rPr>
      </w:pPr>
      <w:r w:rsidRPr="00561334">
        <w:rPr>
          <w:rFonts w:ascii="Times New Roman" w:hAnsi="Times New Roman" w:cs="Times New Roman"/>
        </w:rPr>
        <w:t>El vendedor, pues el hecho imponible se produce con la venta</w:t>
      </w:r>
    </w:p>
    <w:p w14:paraId="028AC7DA" w14:textId="77777777" w:rsidR="00530AD2" w:rsidRPr="00561334" w:rsidRDefault="00530AD2" w:rsidP="00773A17">
      <w:pPr>
        <w:pStyle w:val="Prrafodelista"/>
        <w:numPr>
          <w:ilvl w:val="0"/>
          <w:numId w:val="7"/>
        </w:numPr>
        <w:jc w:val="both"/>
        <w:rPr>
          <w:rFonts w:ascii="Times New Roman" w:hAnsi="Times New Roman" w:cs="Times New Roman"/>
        </w:rPr>
      </w:pPr>
      <w:r w:rsidRPr="00561334">
        <w:rPr>
          <w:rFonts w:ascii="Times New Roman" w:hAnsi="Times New Roman" w:cs="Times New Roman"/>
        </w:rPr>
        <w:t>El comprador, ya que el vendedor está exento</w:t>
      </w:r>
    </w:p>
    <w:p w14:paraId="212197EB" w14:textId="77777777" w:rsidR="00530AD2" w:rsidRPr="00561334" w:rsidRDefault="001928F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lastRenderedPageBreak/>
        <w:t>El hermano</w:t>
      </w:r>
      <w:r w:rsidR="008A49E5" w:rsidRPr="00561334">
        <w:rPr>
          <w:rFonts w:ascii="Times New Roman" w:hAnsi="Times New Roman" w:cs="Times New Roman"/>
          <w:b/>
        </w:rPr>
        <w:t xml:space="preserve"> de la mujer</w:t>
      </w:r>
      <w:r w:rsidRPr="00561334">
        <w:rPr>
          <w:rFonts w:ascii="Times New Roman" w:hAnsi="Times New Roman" w:cs="Times New Roman"/>
          <w:b/>
        </w:rPr>
        <w:t xml:space="preserve"> de un funcionario del Ayuntamiento de Águilas se encuentra hospitalizado. ¿Cuántos días de permiso le corresponden al citado funcionario?</w:t>
      </w:r>
    </w:p>
    <w:p w14:paraId="20CDD2CF" w14:textId="77777777" w:rsidR="001928F5" w:rsidRPr="00561334" w:rsidRDefault="001928F5" w:rsidP="00773A17">
      <w:pPr>
        <w:pStyle w:val="Prrafodelista"/>
        <w:numPr>
          <w:ilvl w:val="0"/>
          <w:numId w:val="8"/>
        </w:numPr>
        <w:jc w:val="both"/>
        <w:rPr>
          <w:rFonts w:ascii="Times New Roman" w:hAnsi="Times New Roman" w:cs="Times New Roman"/>
        </w:rPr>
      </w:pPr>
      <w:r w:rsidRPr="00561334">
        <w:rPr>
          <w:rFonts w:ascii="Times New Roman" w:hAnsi="Times New Roman" w:cs="Times New Roman"/>
        </w:rPr>
        <w:t>Cuatro días hábiles</w:t>
      </w:r>
    </w:p>
    <w:p w14:paraId="131D0321" w14:textId="77777777" w:rsidR="008A49E5" w:rsidRPr="00561334" w:rsidRDefault="008A49E5" w:rsidP="00773A17">
      <w:pPr>
        <w:pStyle w:val="Prrafodelista"/>
        <w:numPr>
          <w:ilvl w:val="0"/>
          <w:numId w:val="8"/>
        </w:numPr>
        <w:jc w:val="both"/>
        <w:rPr>
          <w:rFonts w:ascii="Times New Roman" w:hAnsi="Times New Roman" w:cs="Times New Roman"/>
        </w:rPr>
      </w:pPr>
      <w:r w:rsidRPr="00561334">
        <w:rPr>
          <w:rFonts w:ascii="Times New Roman" w:hAnsi="Times New Roman" w:cs="Times New Roman"/>
        </w:rPr>
        <w:t>Cinco días hábiles</w:t>
      </w:r>
    </w:p>
    <w:p w14:paraId="5B0DB7BE" w14:textId="77777777" w:rsidR="008A49E5" w:rsidRPr="00561334" w:rsidRDefault="008A49E5" w:rsidP="00773A17">
      <w:pPr>
        <w:pStyle w:val="Prrafodelista"/>
        <w:numPr>
          <w:ilvl w:val="0"/>
          <w:numId w:val="8"/>
        </w:numPr>
        <w:jc w:val="both"/>
        <w:rPr>
          <w:rFonts w:ascii="Times New Roman" w:hAnsi="Times New Roman" w:cs="Times New Roman"/>
        </w:rPr>
      </w:pPr>
      <w:r w:rsidRPr="00561334">
        <w:rPr>
          <w:rFonts w:ascii="Times New Roman" w:hAnsi="Times New Roman" w:cs="Times New Roman"/>
        </w:rPr>
        <w:t>Tres días hábiles</w:t>
      </w:r>
    </w:p>
    <w:p w14:paraId="384EDB0D" w14:textId="77777777" w:rsidR="008A49E5" w:rsidRPr="00561334" w:rsidRDefault="008A49E5" w:rsidP="00773A17">
      <w:pPr>
        <w:pStyle w:val="Prrafodelista"/>
        <w:numPr>
          <w:ilvl w:val="0"/>
          <w:numId w:val="8"/>
        </w:numPr>
        <w:jc w:val="both"/>
        <w:rPr>
          <w:rFonts w:ascii="Times New Roman" w:hAnsi="Times New Roman" w:cs="Times New Roman"/>
        </w:rPr>
      </w:pPr>
      <w:r w:rsidRPr="00561334">
        <w:rPr>
          <w:rFonts w:ascii="Times New Roman" w:hAnsi="Times New Roman" w:cs="Times New Roman"/>
        </w:rPr>
        <w:t>Ningún día</w:t>
      </w:r>
    </w:p>
    <w:p w14:paraId="44365232" w14:textId="77777777" w:rsidR="008A49E5" w:rsidRPr="00561334" w:rsidRDefault="008A49E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Contra una notificación de liquidación de una tasa municipal, ¿Qué recurso cabría interponer?</w:t>
      </w:r>
    </w:p>
    <w:p w14:paraId="72FC2526" w14:textId="77777777" w:rsidR="008A49E5" w:rsidRPr="00561334" w:rsidRDefault="008A49E5" w:rsidP="00773A17">
      <w:pPr>
        <w:pStyle w:val="Prrafodelista"/>
        <w:numPr>
          <w:ilvl w:val="0"/>
          <w:numId w:val="9"/>
        </w:numPr>
        <w:jc w:val="both"/>
        <w:rPr>
          <w:rFonts w:ascii="Times New Roman" w:hAnsi="Times New Roman" w:cs="Times New Roman"/>
        </w:rPr>
      </w:pPr>
      <w:r w:rsidRPr="00561334">
        <w:rPr>
          <w:rFonts w:ascii="Times New Roman" w:hAnsi="Times New Roman" w:cs="Times New Roman"/>
        </w:rPr>
        <w:t>Recurso potestativo de reposición</w:t>
      </w:r>
    </w:p>
    <w:p w14:paraId="4E2A0C9A" w14:textId="77777777" w:rsidR="008A49E5" w:rsidRPr="00561334" w:rsidRDefault="008A49E5" w:rsidP="00773A17">
      <w:pPr>
        <w:pStyle w:val="Prrafodelista"/>
        <w:numPr>
          <w:ilvl w:val="0"/>
          <w:numId w:val="9"/>
        </w:numPr>
        <w:jc w:val="both"/>
        <w:rPr>
          <w:rFonts w:ascii="Times New Roman" w:hAnsi="Times New Roman" w:cs="Times New Roman"/>
        </w:rPr>
      </w:pPr>
      <w:r w:rsidRPr="00561334">
        <w:rPr>
          <w:rFonts w:ascii="Times New Roman" w:hAnsi="Times New Roman" w:cs="Times New Roman"/>
        </w:rPr>
        <w:t>Recurso contencioso-administrativo</w:t>
      </w:r>
    </w:p>
    <w:p w14:paraId="3E325C11" w14:textId="77777777" w:rsidR="008A49E5" w:rsidRPr="00561334" w:rsidRDefault="008A49E5" w:rsidP="00773A17">
      <w:pPr>
        <w:pStyle w:val="Prrafodelista"/>
        <w:numPr>
          <w:ilvl w:val="0"/>
          <w:numId w:val="9"/>
        </w:numPr>
        <w:jc w:val="both"/>
        <w:rPr>
          <w:rFonts w:ascii="Times New Roman" w:hAnsi="Times New Roman" w:cs="Times New Roman"/>
        </w:rPr>
      </w:pPr>
      <w:r w:rsidRPr="00561334">
        <w:rPr>
          <w:rFonts w:ascii="Times New Roman" w:hAnsi="Times New Roman" w:cs="Times New Roman"/>
        </w:rPr>
        <w:t>Recurso extraordinario de revisión</w:t>
      </w:r>
    </w:p>
    <w:p w14:paraId="2D02D623" w14:textId="77777777" w:rsidR="008A49E5" w:rsidRPr="00561334" w:rsidRDefault="008A49E5" w:rsidP="00773A17">
      <w:pPr>
        <w:pStyle w:val="Prrafodelista"/>
        <w:numPr>
          <w:ilvl w:val="0"/>
          <w:numId w:val="9"/>
        </w:numPr>
        <w:jc w:val="both"/>
        <w:rPr>
          <w:rFonts w:ascii="Times New Roman" w:hAnsi="Times New Roman" w:cs="Times New Roman"/>
        </w:rPr>
      </w:pPr>
      <w:r w:rsidRPr="00561334">
        <w:rPr>
          <w:rFonts w:ascii="Times New Roman" w:hAnsi="Times New Roman" w:cs="Times New Roman"/>
        </w:rPr>
        <w:t>A) y B) son correctas</w:t>
      </w:r>
    </w:p>
    <w:p w14:paraId="60DDCE03" w14:textId="77777777" w:rsidR="00DB1D75" w:rsidRPr="00561334" w:rsidRDefault="00DB1D7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Un municipio tiene una población de derecho de 4.500 habitantes, así como un presupuesto de 2.999.000 euros. ¿Qué modelo de contabilidad le corresponde?</w:t>
      </w:r>
    </w:p>
    <w:p w14:paraId="38352600" w14:textId="77777777" w:rsidR="00DB1D75" w:rsidRPr="00561334" w:rsidRDefault="00DB1D75" w:rsidP="00773A17">
      <w:pPr>
        <w:pStyle w:val="Prrafodelista"/>
        <w:numPr>
          <w:ilvl w:val="0"/>
          <w:numId w:val="10"/>
        </w:numPr>
        <w:jc w:val="both"/>
        <w:rPr>
          <w:rFonts w:ascii="Times New Roman" w:hAnsi="Times New Roman" w:cs="Times New Roman"/>
        </w:rPr>
      </w:pPr>
      <w:r w:rsidRPr="00561334">
        <w:rPr>
          <w:rFonts w:ascii="Times New Roman" w:hAnsi="Times New Roman" w:cs="Times New Roman"/>
        </w:rPr>
        <w:t>Modelo básico</w:t>
      </w:r>
    </w:p>
    <w:p w14:paraId="69FFB0D4" w14:textId="77777777" w:rsidR="00DB1D75" w:rsidRPr="00561334" w:rsidRDefault="00DB1D75" w:rsidP="00773A17">
      <w:pPr>
        <w:pStyle w:val="Prrafodelista"/>
        <w:numPr>
          <w:ilvl w:val="0"/>
          <w:numId w:val="10"/>
        </w:numPr>
        <w:jc w:val="both"/>
        <w:rPr>
          <w:rFonts w:ascii="Times New Roman" w:hAnsi="Times New Roman" w:cs="Times New Roman"/>
        </w:rPr>
      </w:pPr>
      <w:r w:rsidRPr="00561334">
        <w:rPr>
          <w:rFonts w:ascii="Times New Roman" w:hAnsi="Times New Roman" w:cs="Times New Roman"/>
        </w:rPr>
        <w:t>Modelo extraordinario</w:t>
      </w:r>
    </w:p>
    <w:p w14:paraId="112FA543" w14:textId="77777777" w:rsidR="00DB1D75" w:rsidRPr="00561334" w:rsidRDefault="00DB1D75" w:rsidP="00773A17">
      <w:pPr>
        <w:pStyle w:val="Prrafodelista"/>
        <w:numPr>
          <w:ilvl w:val="0"/>
          <w:numId w:val="10"/>
        </w:numPr>
        <w:jc w:val="both"/>
        <w:rPr>
          <w:rFonts w:ascii="Times New Roman" w:hAnsi="Times New Roman" w:cs="Times New Roman"/>
        </w:rPr>
      </w:pPr>
      <w:r w:rsidRPr="00561334">
        <w:rPr>
          <w:rFonts w:ascii="Times New Roman" w:hAnsi="Times New Roman" w:cs="Times New Roman"/>
        </w:rPr>
        <w:t>Modelo normal</w:t>
      </w:r>
    </w:p>
    <w:p w14:paraId="6BE3B28F" w14:textId="77777777" w:rsidR="00DB1D75" w:rsidRPr="00561334" w:rsidRDefault="00DB1D75" w:rsidP="00773A17">
      <w:pPr>
        <w:pStyle w:val="Prrafodelista"/>
        <w:numPr>
          <w:ilvl w:val="0"/>
          <w:numId w:val="10"/>
        </w:numPr>
        <w:jc w:val="both"/>
        <w:rPr>
          <w:rFonts w:ascii="Times New Roman" w:hAnsi="Times New Roman" w:cs="Times New Roman"/>
        </w:rPr>
      </w:pPr>
      <w:r w:rsidRPr="00561334">
        <w:rPr>
          <w:rFonts w:ascii="Times New Roman" w:hAnsi="Times New Roman" w:cs="Times New Roman"/>
        </w:rPr>
        <w:t>Modelo simplificado</w:t>
      </w:r>
    </w:p>
    <w:p w14:paraId="19461322" w14:textId="77777777" w:rsidR="00CA1FB8" w:rsidRPr="00561334" w:rsidRDefault="00CA1FB8"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una Corporación que cuenta con 21 concejales, existe la siguiente representación: 10 Partido A; 7 Partido B; 3 Partido C y un concejal no adscrito. Es presentada una moción de censura contra el Alcalde, que es del Partido A, firmada por los miembros de la oposición, incluido el concejal no adscrito, que pertenecía al Partido A. ¿Cuántos concejales es necesario que firmen la moción de censura?</w:t>
      </w:r>
    </w:p>
    <w:p w14:paraId="3058CA82" w14:textId="77777777" w:rsidR="00CA1FB8" w:rsidRPr="00561334" w:rsidRDefault="00CA1FB8" w:rsidP="00773A17">
      <w:pPr>
        <w:pStyle w:val="Prrafodelista"/>
        <w:numPr>
          <w:ilvl w:val="0"/>
          <w:numId w:val="11"/>
        </w:numPr>
        <w:jc w:val="both"/>
        <w:rPr>
          <w:rFonts w:ascii="Times New Roman" w:hAnsi="Times New Roman" w:cs="Times New Roman"/>
        </w:rPr>
      </w:pPr>
      <w:r w:rsidRPr="00561334">
        <w:rPr>
          <w:rFonts w:ascii="Times New Roman" w:hAnsi="Times New Roman" w:cs="Times New Roman"/>
        </w:rPr>
        <w:t>10 concejales</w:t>
      </w:r>
    </w:p>
    <w:p w14:paraId="595D97D2" w14:textId="77777777" w:rsidR="00CA1FB8" w:rsidRPr="00561334" w:rsidRDefault="00CA1FB8" w:rsidP="00773A17">
      <w:pPr>
        <w:pStyle w:val="Prrafodelista"/>
        <w:numPr>
          <w:ilvl w:val="0"/>
          <w:numId w:val="11"/>
        </w:numPr>
        <w:jc w:val="both"/>
        <w:rPr>
          <w:rFonts w:ascii="Times New Roman" w:hAnsi="Times New Roman" w:cs="Times New Roman"/>
        </w:rPr>
      </w:pPr>
      <w:r w:rsidRPr="00561334">
        <w:rPr>
          <w:rFonts w:ascii="Times New Roman" w:hAnsi="Times New Roman" w:cs="Times New Roman"/>
        </w:rPr>
        <w:t>11 concejales</w:t>
      </w:r>
    </w:p>
    <w:p w14:paraId="76962EC6" w14:textId="77777777" w:rsidR="00CA1FB8" w:rsidRPr="00561334" w:rsidRDefault="00CA1FB8" w:rsidP="00773A17">
      <w:pPr>
        <w:pStyle w:val="Prrafodelista"/>
        <w:numPr>
          <w:ilvl w:val="0"/>
          <w:numId w:val="11"/>
        </w:numPr>
        <w:jc w:val="both"/>
        <w:rPr>
          <w:rFonts w:ascii="Times New Roman" w:hAnsi="Times New Roman" w:cs="Times New Roman"/>
        </w:rPr>
      </w:pPr>
      <w:r w:rsidRPr="00561334">
        <w:rPr>
          <w:rFonts w:ascii="Times New Roman" w:hAnsi="Times New Roman" w:cs="Times New Roman"/>
        </w:rPr>
        <w:t>12 concejales</w:t>
      </w:r>
    </w:p>
    <w:p w14:paraId="7A8D59D0" w14:textId="77777777" w:rsidR="00CA1FB8" w:rsidRPr="00561334" w:rsidRDefault="00CA1FB8" w:rsidP="00773A17">
      <w:pPr>
        <w:pStyle w:val="Prrafodelista"/>
        <w:numPr>
          <w:ilvl w:val="0"/>
          <w:numId w:val="11"/>
        </w:numPr>
        <w:jc w:val="both"/>
        <w:rPr>
          <w:rFonts w:ascii="Times New Roman" w:hAnsi="Times New Roman" w:cs="Times New Roman"/>
        </w:rPr>
      </w:pPr>
      <w:r w:rsidRPr="00561334">
        <w:rPr>
          <w:rFonts w:ascii="Times New Roman" w:hAnsi="Times New Roman" w:cs="Times New Roman"/>
        </w:rPr>
        <w:t>13 concejales</w:t>
      </w:r>
    </w:p>
    <w:p w14:paraId="1BBB7262" w14:textId="77777777" w:rsidR="00B07694" w:rsidRPr="00561334" w:rsidRDefault="00B07694"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Ayuntamiento del municipio XXX, pretende llevar a cabo la celebración de un contrato para la construcción de una piscina municipal cubierta y climatizada, por valor de 6.100.000 euros. ¿Quién será el órgano de contratación</w:t>
      </w:r>
      <w:r w:rsidR="00404C1D" w:rsidRPr="00561334">
        <w:rPr>
          <w:rFonts w:ascii="Times New Roman" w:hAnsi="Times New Roman" w:cs="Times New Roman"/>
          <w:b/>
        </w:rPr>
        <w:t xml:space="preserve"> competente para proceder a la adjudicación</w:t>
      </w:r>
      <w:r w:rsidRPr="00561334">
        <w:rPr>
          <w:rFonts w:ascii="Times New Roman" w:hAnsi="Times New Roman" w:cs="Times New Roman"/>
          <w:b/>
        </w:rPr>
        <w:t>?</w:t>
      </w:r>
    </w:p>
    <w:p w14:paraId="011FC9C9" w14:textId="77777777" w:rsidR="00B07694" w:rsidRPr="00561334" w:rsidRDefault="00B07694" w:rsidP="00773A17">
      <w:pPr>
        <w:pStyle w:val="Prrafodelista"/>
        <w:numPr>
          <w:ilvl w:val="0"/>
          <w:numId w:val="12"/>
        </w:numPr>
        <w:jc w:val="both"/>
        <w:rPr>
          <w:rFonts w:ascii="Times New Roman" w:hAnsi="Times New Roman" w:cs="Times New Roman"/>
        </w:rPr>
      </w:pPr>
      <w:r w:rsidRPr="00561334">
        <w:rPr>
          <w:rFonts w:ascii="Times New Roman" w:hAnsi="Times New Roman" w:cs="Times New Roman"/>
        </w:rPr>
        <w:t>Alcalde</w:t>
      </w:r>
    </w:p>
    <w:p w14:paraId="3B8CCFA1" w14:textId="77777777" w:rsidR="00B07694" w:rsidRPr="00561334" w:rsidRDefault="00B07694" w:rsidP="00773A17">
      <w:pPr>
        <w:pStyle w:val="Prrafodelista"/>
        <w:numPr>
          <w:ilvl w:val="0"/>
          <w:numId w:val="12"/>
        </w:numPr>
        <w:jc w:val="both"/>
        <w:rPr>
          <w:rFonts w:ascii="Times New Roman" w:hAnsi="Times New Roman" w:cs="Times New Roman"/>
        </w:rPr>
      </w:pPr>
      <w:r w:rsidRPr="00561334">
        <w:rPr>
          <w:rFonts w:ascii="Times New Roman" w:hAnsi="Times New Roman" w:cs="Times New Roman"/>
        </w:rPr>
        <w:t>Concejal delegado</w:t>
      </w:r>
    </w:p>
    <w:p w14:paraId="24062264" w14:textId="77777777" w:rsidR="00B07694" w:rsidRPr="00561334" w:rsidRDefault="00B07694" w:rsidP="00773A17">
      <w:pPr>
        <w:pStyle w:val="Prrafodelista"/>
        <w:numPr>
          <w:ilvl w:val="0"/>
          <w:numId w:val="12"/>
        </w:numPr>
        <w:jc w:val="both"/>
        <w:rPr>
          <w:rFonts w:ascii="Times New Roman" w:hAnsi="Times New Roman" w:cs="Times New Roman"/>
        </w:rPr>
      </w:pPr>
      <w:r w:rsidRPr="00561334">
        <w:rPr>
          <w:rFonts w:ascii="Times New Roman" w:hAnsi="Times New Roman" w:cs="Times New Roman"/>
        </w:rPr>
        <w:t>Pleno de la Corporación</w:t>
      </w:r>
    </w:p>
    <w:p w14:paraId="1A621F89" w14:textId="77777777" w:rsidR="00B07694" w:rsidRPr="00561334" w:rsidRDefault="00A47D09" w:rsidP="00773A17">
      <w:pPr>
        <w:pStyle w:val="Prrafodelista"/>
        <w:numPr>
          <w:ilvl w:val="0"/>
          <w:numId w:val="12"/>
        </w:numPr>
        <w:jc w:val="both"/>
        <w:rPr>
          <w:rFonts w:ascii="Times New Roman" w:hAnsi="Times New Roman" w:cs="Times New Roman"/>
        </w:rPr>
      </w:pPr>
      <w:r w:rsidRPr="00561334">
        <w:rPr>
          <w:rFonts w:ascii="Times New Roman" w:hAnsi="Times New Roman" w:cs="Times New Roman"/>
        </w:rPr>
        <w:t>Junta de Contratación</w:t>
      </w:r>
    </w:p>
    <w:p w14:paraId="41609001" w14:textId="77777777" w:rsidR="00A47D09" w:rsidRPr="00561334" w:rsidRDefault="00A47D09"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Alcalde de un municipio pretende delegar una de las funciones que le son otorgadas en virtud del artículo 21 de la Ley 7/1985, de 2 de abril, Reguladora de las Bases de Régimen Local. ¿Cuál de las siguientes competencias puede delegar?</w:t>
      </w:r>
    </w:p>
    <w:p w14:paraId="308149E9" w14:textId="77777777" w:rsidR="00A47D09" w:rsidRPr="00561334" w:rsidRDefault="00A47D09" w:rsidP="00773A17">
      <w:pPr>
        <w:pStyle w:val="Prrafodelista"/>
        <w:numPr>
          <w:ilvl w:val="0"/>
          <w:numId w:val="13"/>
        </w:numPr>
        <w:jc w:val="both"/>
        <w:rPr>
          <w:rFonts w:ascii="Times New Roman" w:hAnsi="Times New Roman" w:cs="Times New Roman"/>
        </w:rPr>
      </w:pPr>
      <w:r w:rsidRPr="00561334">
        <w:rPr>
          <w:rFonts w:ascii="Times New Roman" w:hAnsi="Times New Roman" w:cs="Times New Roman"/>
        </w:rPr>
        <w:t>Dictar bandos</w:t>
      </w:r>
    </w:p>
    <w:p w14:paraId="6AFD376C" w14:textId="77777777" w:rsidR="00A47D09" w:rsidRPr="00561334" w:rsidRDefault="00A47D09" w:rsidP="00773A17">
      <w:pPr>
        <w:pStyle w:val="Prrafodelista"/>
        <w:numPr>
          <w:ilvl w:val="0"/>
          <w:numId w:val="13"/>
        </w:numPr>
        <w:jc w:val="both"/>
        <w:rPr>
          <w:rFonts w:ascii="Times New Roman" w:hAnsi="Times New Roman" w:cs="Times New Roman"/>
        </w:rPr>
      </w:pPr>
      <w:r w:rsidRPr="00561334">
        <w:rPr>
          <w:rFonts w:ascii="Times New Roman" w:hAnsi="Times New Roman" w:cs="Times New Roman"/>
        </w:rPr>
        <w:t>Convocar sesiones del Pleno</w:t>
      </w:r>
    </w:p>
    <w:p w14:paraId="0F442AE4" w14:textId="77777777" w:rsidR="00A47D09" w:rsidRPr="00561334" w:rsidRDefault="00A47D09" w:rsidP="00773A17">
      <w:pPr>
        <w:pStyle w:val="Prrafodelista"/>
        <w:numPr>
          <w:ilvl w:val="0"/>
          <w:numId w:val="13"/>
        </w:numPr>
        <w:jc w:val="both"/>
        <w:rPr>
          <w:rFonts w:ascii="Times New Roman" w:hAnsi="Times New Roman" w:cs="Times New Roman"/>
        </w:rPr>
      </w:pPr>
      <w:r w:rsidRPr="00561334">
        <w:rPr>
          <w:rFonts w:ascii="Times New Roman" w:hAnsi="Times New Roman" w:cs="Times New Roman"/>
        </w:rPr>
        <w:t>Proposición de la declaración de lesividad.</w:t>
      </w:r>
    </w:p>
    <w:p w14:paraId="452E1BA9" w14:textId="77777777" w:rsidR="00A47D09" w:rsidRPr="00561334" w:rsidRDefault="00A47D09" w:rsidP="00773A17">
      <w:pPr>
        <w:pStyle w:val="Prrafodelista"/>
        <w:numPr>
          <w:ilvl w:val="0"/>
          <w:numId w:val="13"/>
        </w:numPr>
        <w:jc w:val="both"/>
        <w:rPr>
          <w:rFonts w:ascii="Times New Roman" w:hAnsi="Times New Roman" w:cs="Times New Roman"/>
        </w:rPr>
      </w:pPr>
      <w:r w:rsidRPr="00561334">
        <w:rPr>
          <w:rFonts w:ascii="Times New Roman" w:hAnsi="Times New Roman" w:cs="Times New Roman"/>
        </w:rPr>
        <w:t>Aprobar la oferta de empleo público</w:t>
      </w:r>
    </w:p>
    <w:p w14:paraId="14E7EA07" w14:textId="77777777" w:rsidR="00A47D09" w:rsidRPr="00561334" w:rsidRDefault="00A47D09"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dueño de un bar solicita al Ayuntamiento la instalación de mesas y sillas en la terraza, que es dominio público, sin haber obtenido contestación por parte de la Entidad Local. ¿Cómo debe entender su solicitud?</w:t>
      </w:r>
    </w:p>
    <w:p w14:paraId="2009DAE6" w14:textId="77777777" w:rsidR="00A47D09" w:rsidRPr="00561334" w:rsidRDefault="00A47D09" w:rsidP="00773A17">
      <w:pPr>
        <w:pStyle w:val="Prrafodelista"/>
        <w:numPr>
          <w:ilvl w:val="0"/>
          <w:numId w:val="14"/>
        </w:numPr>
        <w:jc w:val="both"/>
        <w:rPr>
          <w:rFonts w:ascii="Times New Roman" w:hAnsi="Times New Roman" w:cs="Times New Roman"/>
        </w:rPr>
      </w:pPr>
      <w:r w:rsidRPr="00561334">
        <w:rPr>
          <w:rFonts w:ascii="Times New Roman" w:hAnsi="Times New Roman" w:cs="Times New Roman"/>
        </w:rPr>
        <w:t>Estimada por silencio administrativo</w:t>
      </w:r>
    </w:p>
    <w:p w14:paraId="351F608E" w14:textId="77777777" w:rsidR="00A47D09" w:rsidRPr="00561334" w:rsidRDefault="00A47D09" w:rsidP="00773A17">
      <w:pPr>
        <w:pStyle w:val="Prrafodelista"/>
        <w:numPr>
          <w:ilvl w:val="0"/>
          <w:numId w:val="14"/>
        </w:numPr>
        <w:jc w:val="both"/>
        <w:rPr>
          <w:rFonts w:ascii="Times New Roman" w:hAnsi="Times New Roman" w:cs="Times New Roman"/>
        </w:rPr>
      </w:pPr>
      <w:r w:rsidRPr="00561334">
        <w:rPr>
          <w:rFonts w:ascii="Times New Roman" w:hAnsi="Times New Roman" w:cs="Times New Roman"/>
        </w:rPr>
        <w:t>Desestimada por silencio administrativo</w:t>
      </w:r>
    </w:p>
    <w:p w14:paraId="0FC7E781" w14:textId="77777777" w:rsidR="00A47D09" w:rsidRPr="00561334" w:rsidRDefault="00A47D09" w:rsidP="00773A17">
      <w:pPr>
        <w:pStyle w:val="Prrafodelista"/>
        <w:numPr>
          <w:ilvl w:val="0"/>
          <w:numId w:val="14"/>
        </w:numPr>
        <w:jc w:val="both"/>
        <w:rPr>
          <w:rFonts w:ascii="Times New Roman" w:hAnsi="Times New Roman" w:cs="Times New Roman"/>
        </w:rPr>
      </w:pPr>
      <w:r w:rsidRPr="00561334">
        <w:rPr>
          <w:rFonts w:ascii="Times New Roman" w:hAnsi="Times New Roman" w:cs="Times New Roman"/>
        </w:rPr>
        <w:t>Caducada por transcurso del plazo</w:t>
      </w:r>
    </w:p>
    <w:p w14:paraId="0308F105" w14:textId="77777777" w:rsidR="00A47D09" w:rsidRPr="00561334" w:rsidRDefault="00A47D09" w:rsidP="00773A17">
      <w:pPr>
        <w:pStyle w:val="Prrafodelista"/>
        <w:numPr>
          <w:ilvl w:val="0"/>
          <w:numId w:val="14"/>
        </w:numPr>
        <w:jc w:val="both"/>
        <w:rPr>
          <w:rFonts w:ascii="Times New Roman" w:hAnsi="Times New Roman" w:cs="Times New Roman"/>
        </w:rPr>
      </w:pPr>
      <w:r w:rsidRPr="00561334">
        <w:rPr>
          <w:rFonts w:ascii="Times New Roman" w:hAnsi="Times New Roman" w:cs="Times New Roman"/>
        </w:rPr>
        <w:t>Nula de pleno derecho</w:t>
      </w:r>
    </w:p>
    <w:p w14:paraId="0913064A" w14:textId="77777777" w:rsidR="00A47D09" w:rsidRPr="00561334" w:rsidRDefault="00404C1D"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lastRenderedPageBreak/>
        <w:t>En un procedimiento administrativo en el que son admitidas las pruebas solicitadas, ¿Con qué plazo de antelación se comunicará a los interesados su realización?</w:t>
      </w:r>
    </w:p>
    <w:p w14:paraId="39E50493" w14:textId="77777777" w:rsidR="00404C1D" w:rsidRPr="00561334" w:rsidRDefault="00404C1D" w:rsidP="00773A17">
      <w:pPr>
        <w:pStyle w:val="Prrafodelista"/>
        <w:numPr>
          <w:ilvl w:val="0"/>
          <w:numId w:val="15"/>
        </w:numPr>
        <w:jc w:val="both"/>
        <w:rPr>
          <w:rFonts w:ascii="Times New Roman" w:hAnsi="Times New Roman" w:cs="Times New Roman"/>
        </w:rPr>
      </w:pPr>
      <w:r w:rsidRPr="00561334">
        <w:rPr>
          <w:rFonts w:ascii="Times New Roman" w:hAnsi="Times New Roman" w:cs="Times New Roman"/>
        </w:rPr>
        <w:t>Con antelación suficiente.</w:t>
      </w:r>
    </w:p>
    <w:p w14:paraId="21ED5502" w14:textId="77777777" w:rsidR="00404C1D" w:rsidRPr="00561334" w:rsidRDefault="00404C1D" w:rsidP="00773A17">
      <w:pPr>
        <w:pStyle w:val="Prrafodelista"/>
        <w:numPr>
          <w:ilvl w:val="0"/>
          <w:numId w:val="15"/>
        </w:numPr>
        <w:jc w:val="both"/>
        <w:rPr>
          <w:rFonts w:ascii="Times New Roman" w:hAnsi="Times New Roman" w:cs="Times New Roman"/>
        </w:rPr>
      </w:pPr>
      <w:r w:rsidRPr="00561334">
        <w:rPr>
          <w:rFonts w:ascii="Times New Roman" w:hAnsi="Times New Roman" w:cs="Times New Roman"/>
        </w:rPr>
        <w:t>15 días hábiles</w:t>
      </w:r>
    </w:p>
    <w:p w14:paraId="28E30193" w14:textId="77777777" w:rsidR="00404C1D" w:rsidRPr="00561334" w:rsidRDefault="00404C1D" w:rsidP="00773A17">
      <w:pPr>
        <w:pStyle w:val="Prrafodelista"/>
        <w:numPr>
          <w:ilvl w:val="0"/>
          <w:numId w:val="15"/>
        </w:numPr>
        <w:jc w:val="both"/>
        <w:rPr>
          <w:rFonts w:ascii="Times New Roman" w:hAnsi="Times New Roman" w:cs="Times New Roman"/>
        </w:rPr>
      </w:pPr>
      <w:r w:rsidRPr="00561334">
        <w:rPr>
          <w:rFonts w:ascii="Times New Roman" w:hAnsi="Times New Roman" w:cs="Times New Roman"/>
        </w:rPr>
        <w:t>15 días naturales</w:t>
      </w:r>
    </w:p>
    <w:p w14:paraId="27C021B2" w14:textId="77777777" w:rsidR="00404C1D" w:rsidRPr="00561334" w:rsidRDefault="00404C1D" w:rsidP="00773A17">
      <w:pPr>
        <w:pStyle w:val="Prrafodelista"/>
        <w:numPr>
          <w:ilvl w:val="0"/>
          <w:numId w:val="15"/>
        </w:numPr>
        <w:jc w:val="both"/>
        <w:rPr>
          <w:rFonts w:ascii="Times New Roman" w:hAnsi="Times New Roman" w:cs="Times New Roman"/>
        </w:rPr>
      </w:pPr>
      <w:r w:rsidRPr="00561334">
        <w:rPr>
          <w:rFonts w:ascii="Times New Roman" w:hAnsi="Times New Roman" w:cs="Times New Roman"/>
        </w:rPr>
        <w:t>10 días hábiles</w:t>
      </w:r>
    </w:p>
    <w:p w14:paraId="10D97379" w14:textId="77777777" w:rsidR="00404C1D" w:rsidRPr="00561334" w:rsidRDefault="00404C1D" w:rsidP="00773A17">
      <w:pPr>
        <w:pStyle w:val="Prrafodelista"/>
        <w:widowControl w:val="0"/>
        <w:numPr>
          <w:ilvl w:val="0"/>
          <w:numId w:val="1"/>
        </w:numPr>
        <w:suppressAutoHyphens/>
        <w:spacing w:after="0" w:line="240" w:lineRule="auto"/>
        <w:jc w:val="both"/>
        <w:rPr>
          <w:rFonts w:ascii="Times New Roman" w:eastAsia="Calibri" w:hAnsi="Times New Roman" w:cs="Times New Roman"/>
          <w:b/>
        </w:rPr>
      </w:pPr>
      <w:r w:rsidRPr="00561334">
        <w:rPr>
          <w:rFonts w:ascii="Times New Roman" w:eastAsia="Calibri" w:hAnsi="Times New Roman" w:cs="Times New Roman"/>
        </w:rPr>
        <w:t>¿</w:t>
      </w:r>
      <w:r w:rsidRPr="00561334">
        <w:rPr>
          <w:rFonts w:ascii="Times New Roman" w:eastAsia="Calibri" w:hAnsi="Times New Roman" w:cs="Times New Roman"/>
          <w:b/>
        </w:rPr>
        <w:t>De acuerdo con lo dispuesto en el artículo 50.1.d) de la LCSP, de qué plazo disponen los interesados para interponer recurso ante el Tribunal Administrativo central de Recursos Contractuales?</w:t>
      </w:r>
    </w:p>
    <w:p w14:paraId="012F9937" w14:textId="77777777" w:rsidR="00404C1D" w:rsidRPr="00561334" w:rsidRDefault="00404C1D" w:rsidP="00773A17">
      <w:pPr>
        <w:pStyle w:val="Prrafodelista"/>
        <w:numPr>
          <w:ilvl w:val="0"/>
          <w:numId w:val="16"/>
        </w:numPr>
        <w:suppressAutoHyphens/>
        <w:autoSpaceDN w:val="0"/>
        <w:spacing w:after="0" w:line="240" w:lineRule="auto"/>
        <w:jc w:val="both"/>
        <w:rPr>
          <w:rFonts w:ascii="Times New Roman" w:eastAsia="Calibri" w:hAnsi="Times New Roman" w:cs="Times New Roman"/>
        </w:rPr>
      </w:pPr>
      <w:r w:rsidRPr="00561334">
        <w:rPr>
          <w:rFonts w:ascii="Times New Roman" w:eastAsia="Calibri" w:hAnsi="Times New Roman" w:cs="Times New Roman"/>
        </w:rPr>
        <w:t>15 días naturales contados desde el siguiente a la notificación de la adjudicación.</w:t>
      </w:r>
    </w:p>
    <w:p w14:paraId="1A15858F" w14:textId="77777777" w:rsidR="00404C1D" w:rsidRPr="00561334" w:rsidRDefault="00404C1D" w:rsidP="00773A17">
      <w:pPr>
        <w:numPr>
          <w:ilvl w:val="0"/>
          <w:numId w:val="16"/>
        </w:numPr>
        <w:suppressAutoHyphens/>
        <w:autoSpaceDN w:val="0"/>
        <w:spacing w:after="0" w:line="240" w:lineRule="auto"/>
        <w:jc w:val="both"/>
        <w:rPr>
          <w:rFonts w:ascii="Times New Roman" w:eastAsia="Calibri" w:hAnsi="Times New Roman" w:cs="Times New Roman"/>
        </w:rPr>
      </w:pPr>
      <w:r w:rsidRPr="00561334">
        <w:rPr>
          <w:rFonts w:ascii="Times New Roman" w:eastAsia="Calibri" w:hAnsi="Times New Roman" w:cs="Times New Roman"/>
        </w:rPr>
        <w:t>15 días hábiles contados desde el siguiente a la notificación de la adjudicación.</w:t>
      </w:r>
    </w:p>
    <w:p w14:paraId="46B189BB" w14:textId="77777777" w:rsidR="00404C1D" w:rsidRPr="00561334" w:rsidRDefault="00404C1D" w:rsidP="00773A17">
      <w:pPr>
        <w:numPr>
          <w:ilvl w:val="0"/>
          <w:numId w:val="16"/>
        </w:numPr>
        <w:suppressAutoHyphens/>
        <w:autoSpaceDN w:val="0"/>
        <w:spacing w:after="0" w:line="240" w:lineRule="auto"/>
        <w:jc w:val="both"/>
        <w:rPr>
          <w:rFonts w:ascii="Times New Roman" w:eastAsia="Calibri" w:hAnsi="Times New Roman" w:cs="Times New Roman"/>
        </w:rPr>
      </w:pPr>
      <w:r w:rsidRPr="00561334">
        <w:rPr>
          <w:rFonts w:ascii="Times New Roman" w:eastAsia="Calibri" w:hAnsi="Times New Roman" w:cs="Times New Roman"/>
        </w:rPr>
        <w:t>15 días naturales contados desde el siguiente a la notificación de la firma del contrato.</w:t>
      </w:r>
    </w:p>
    <w:p w14:paraId="23FD948D" w14:textId="77777777" w:rsidR="00404C1D" w:rsidRPr="00561334" w:rsidRDefault="00404C1D" w:rsidP="00773A17">
      <w:pPr>
        <w:numPr>
          <w:ilvl w:val="0"/>
          <w:numId w:val="16"/>
        </w:numPr>
        <w:suppressAutoHyphens/>
        <w:autoSpaceDN w:val="0"/>
        <w:spacing w:after="0" w:line="240" w:lineRule="auto"/>
        <w:jc w:val="both"/>
        <w:rPr>
          <w:rFonts w:ascii="Times New Roman" w:eastAsia="Calibri" w:hAnsi="Times New Roman" w:cs="Times New Roman"/>
        </w:rPr>
      </w:pPr>
      <w:r w:rsidRPr="00561334">
        <w:rPr>
          <w:rFonts w:ascii="Times New Roman" w:eastAsia="Calibri" w:hAnsi="Times New Roman" w:cs="Times New Roman"/>
        </w:rPr>
        <w:t>15 días hábiles contados desde el siguiente a la notificación de la firma del contrato.</w:t>
      </w:r>
    </w:p>
    <w:p w14:paraId="5238BDA3" w14:textId="77777777" w:rsidR="00404C1D" w:rsidRPr="00561334" w:rsidRDefault="007C784B"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Un Ayuntamiento de régimen común pretende celebrar un contrato de concesión de obras, en el que las obras accesorias pueden ser objeto de explotación o aprovechamiento. ¿A quién corresponderá la ejecución de dichas obras?</w:t>
      </w:r>
    </w:p>
    <w:p w14:paraId="65CFFCF1" w14:textId="77777777" w:rsidR="007C784B" w:rsidRPr="00561334" w:rsidRDefault="007C784B" w:rsidP="00773A17">
      <w:pPr>
        <w:pStyle w:val="Prrafodelista"/>
        <w:numPr>
          <w:ilvl w:val="0"/>
          <w:numId w:val="17"/>
        </w:numPr>
        <w:jc w:val="both"/>
        <w:rPr>
          <w:rFonts w:ascii="Times New Roman" w:hAnsi="Times New Roman" w:cs="Times New Roman"/>
        </w:rPr>
      </w:pPr>
      <w:r w:rsidRPr="00561334">
        <w:rPr>
          <w:rFonts w:ascii="Times New Roman" w:hAnsi="Times New Roman" w:cs="Times New Roman"/>
        </w:rPr>
        <w:t>Al candidato más idóneo, independientemente de la explotación de la obra principal, en la forma que determinen los Pliegos respectivos.</w:t>
      </w:r>
    </w:p>
    <w:p w14:paraId="77278483" w14:textId="77777777" w:rsidR="007C784B" w:rsidRPr="00561334" w:rsidRDefault="007C784B" w:rsidP="00773A17">
      <w:pPr>
        <w:pStyle w:val="Prrafodelista"/>
        <w:numPr>
          <w:ilvl w:val="0"/>
          <w:numId w:val="17"/>
        </w:numPr>
        <w:jc w:val="both"/>
        <w:rPr>
          <w:rFonts w:ascii="Times New Roman" w:hAnsi="Times New Roman" w:cs="Times New Roman"/>
        </w:rPr>
      </w:pPr>
      <w:r w:rsidRPr="00561334">
        <w:rPr>
          <w:rFonts w:ascii="Times New Roman" w:hAnsi="Times New Roman" w:cs="Times New Roman"/>
        </w:rPr>
        <w:t>Al concesionario conjuntamente con la explotación de la obra principal, en la forma que determinen los Pliegos respectivos.</w:t>
      </w:r>
    </w:p>
    <w:p w14:paraId="4213830F" w14:textId="77777777" w:rsidR="007C784B" w:rsidRPr="00561334" w:rsidRDefault="007C784B" w:rsidP="00773A17">
      <w:pPr>
        <w:pStyle w:val="Prrafodelista"/>
        <w:numPr>
          <w:ilvl w:val="0"/>
          <w:numId w:val="17"/>
        </w:numPr>
        <w:jc w:val="both"/>
        <w:rPr>
          <w:rFonts w:ascii="Times New Roman" w:hAnsi="Times New Roman" w:cs="Times New Roman"/>
        </w:rPr>
      </w:pPr>
      <w:r w:rsidRPr="00561334">
        <w:rPr>
          <w:rFonts w:ascii="Times New Roman" w:hAnsi="Times New Roman" w:cs="Times New Roman"/>
        </w:rPr>
        <w:t>Al concesionario conjuntamente con la explotación de la obra principal, en la forma propuesta por el concesionario.</w:t>
      </w:r>
    </w:p>
    <w:p w14:paraId="0197BED4" w14:textId="77777777" w:rsidR="007C784B" w:rsidRPr="00561334" w:rsidRDefault="007C784B" w:rsidP="00773A17">
      <w:pPr>
        <w:pStyle w:val="Prrafodelista"/>
        <w:numPr>
          <w:ilvl w:val="0"/>
          <w:numId w:val="17"/>
        </w:numPr>
        <w:jc w:val="both"/>
        <w:rPr>
          <w:rFonts w:ascii="Times New Roman" w:hAnsi="Times New Roman" w:cs="Times New Roman"/>
        </w:rPr>
      </w:pPr>
      <w:r w:rsidRPr="00561334">
        <w:rPr>
          <w:rFonts w:ascii="Times New Roman" w:hAnsi="Times New Roman" w:cs="Times New Roman"/>
        </w:rPr>
        <w:t>Ninguna es correcta.</w:t>
      </w:r>
    </w:p>
    <w:p w14:paraId="35807F77" w14:textId="77777777" w:rsidR="007C784B" w:rsidRPr="00561334" w:rsidRDefault="007C784B"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un Ayuntamiento cualquiera se están elaborando las bases que han de regir el proceso, pudiendo exigir, en virtud del artículo 56.3 del Real Decreto Legislativo 5/2015, de 30 de octubre, por el que se aprueba el Texto Refundido de la Ley del Estatuto Básico del Empleado Público, alguno de los siguientes requisitos:</w:t>
      </w:r>
    </w:p>
    <w:p w14:paraId="1DA6D7C5" w14:textId="77777777" w:rsidR="002F5EF8" w:rsidRPr="00561334" w:rsidRDefault="007C784B" w:rsidP="00773A17">
      <w:pPr>
        <w:pStyle w:val="Prrafodelista"/>
        <w:numPr>
          <w:ilvl w:val="0"/>
          <w:numId w:val="18"/>
        </w:numPr>
        <w:jc w:val="both"/>
        <w:rPr>
          <w:rFonts w:ascii="Times New Roman" w:hAnsi="Times New Roman" w:cs="Times New Roman"/>
        </w:rPr>
      </w:pPr>
      <w:r w:rsidRPr="00561334">
        <w:rPr>
          <w:rFonts w:ascii="Times New Roman" w:hAnsi="Times New Roman" w:cs="Times New Roman"/>
        </w:rPr>
        <w:t>El cumplimiento de otros requisitos particulares que guarden relación</w:t>
      </w:r>
      <w:r w:rsidR="002F5EF8" w:rsidRPr="00561334">
        <w:rPr>
          <w:rFonts w:ascii="Times New Roman" w:hAnsi="Times New Roman" w:cs="Times New Roman"/>
        </w:rPr>
        <w:t xml:space="preserve"> objetiva y proporcionada con las funciones asumidas y las tareas a desempeñar. En todo caso, habrán de establecerse de manera indeterminada y general</w:t>
      </w:r>
    </w:p>
    <w:p w14:paraId="24B04FD9" w14:textId="77777777" w:rsidR="002F5EF8" w:rsidRPr="00561334" w:rsidRDefault="002F5EF8" w:rsidP="00773A17">
      <w:pPr>
        <w:pStyle w:val="Prrafodelista"/>
        <w:numPr>
          <w:ilvl w:val="0"/>
          <w:numId w:val="18"/>
        </w:numPr>
        <w:jc w:val="both"/>
        <w:rPr>
          <w:rFonts w:ascii="Times New Roman" w:hAnsi="Times New Roman" w:cs="Times New Roman"/>
        </w:rPr>
      </w:pPr>
      <w:r w:rsidRPr="00561334">
        <w:rPr>
          <w:rFonts w:ascii="Times New Roman" w:hAnsi="Times New Roman" w:cs="Times New Roman"/>
        </w:rPr>
        <w:t>El cumplimiento de otros requisitos específicos que guarden relación objetiva y proporcionada con las funciones asumidas y las tareas a desempeñar. En todo caso habrán de establecerse de manera abstracta y general.</w:t>
      </w:r>
    </w:p>
    <w:p w14:paraId="1AF402EA" w14:textId="77777777" w:rsidR="002F5EF8" w:rsidRPr="00561334" w:rsidRDefault="002F5EF8" w:rsidP="00773A17">
      <w:pPr>
        <w:pStyle w:val="Prrafodelista"/>
        <w:numPr>
          <w:ilvl w:val="0"/>
          <w:numId w:val="18"/>
        </w:numPr>
        <w:jc w:val="both"/>
        <w:rPr>
          <w:rFonts w:ascii="Times New Roman" w:hAnsi="Times New Roman" w:cs="Times New Roman"/>
        </w:rPr>
      </w:pPr>
      <w:r w:rsidRPr="00561334">
        <w:rPr>
          <w:rFonts w:ascii="Times New Roman" w:hAnsi="Times New Roman" w:cs="Times New Roman"/>
        </w:rPr>
        <w:t>El cumplimiento de otros requisitos específicos que guarden relación objetiva y proporcionada con las funciones asumidas y las tareas a desempeñar. En todo caso, habrán de establecerse de manera inconcreta y global.</w:t>
      </w:r>
    </w:p>
    <w:p w14:paraId="1E207EA3" w14:textId="77777777" w:rsidR="002F5EF8" w:rsidRPr="00561334" w:rsidRDefault="002F5EF8" w:rsidP="00773A17">
      <w:pPr>
        <w:pStyle w:val="Prrafodelista"/>
        <w:numPr>
          <w:ilvl w:val="0"/>
          <w:numId w:val="18"/>
        </w:numPr>
        <w:jc w:val="both"/>
        <w:rPr>
          <w:rFonts w:ascii="Times New Roman" w:hAnsi="Times New Roman" w:cs="Times New Roman"/>
        </w:rPr>
      </w:pPr>
      <w:r w:rsidRPr="00561334">
        <w:rPr>
          <w:rFonts w:ascii="Times New Roman" w:hAnsi="Times New Roman" w:cs="Times New Roman"/>
        </w:rPr>
        <w:t>Todas son correctas.</w:t>
      </w:r>
    </w:p>
    <w:p w14:paraId="5FA6EC75" w14:textId="77777777" w:rsidR="007C784B" w:rsidRPr="00561334" w:rsidRDefault="002F5EF8"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un procedimiento sancionador, el Ayuntamiento dicta resolución definitiva el día 5 de marzo, notificando al interesado el día 10 del citado mes, el cual accede a la notificación telemática el día 13 de marzo. ¿Desde qué día producirá efectos la resolución?</w:t>
      </w:r>
    </w:p>
    <w:p w14:paraId="21CA3C04" w14:textId="77777777" w:rsidR="002F5EF8" w:rsidRPr="00561334" w:rsidRDefault="00C35A2D" w:rsidP="00773A17">
      <w:pPr>
        <w:pStyle w:val="Prrafodelista"/>
        <w:numPr>
          <w:ilvl w:val="0"/>
          <w:numId w:val="19"/>
        </w:numPr>
        <w:jc w:val="both"/>
        <w:rPr>
          <w:rFonts w:ascii="Times New Roman" w:hAnsi="Times New Roman" w:cs="Times New Roman"/>
        </w:rPr>
      </w:pPr>
      <w:r w:rsidRPr="00561334">
        <w:rPr>
          <w:rFonts w:ascii="Times New Roman" w:hAnsi="Times New Roman" w:cs="Times New Roman"/>
        </w:rPr>
        <w:t>5 de marzo</w:t>
      </w:r>
    </w:p>
    <w:p w14:paraId="666D346D" w14:textId="77777777" w:rsidR="00C35A2D" w:rsidRPr="00561334" w:rsidRDefault="00C35A2D" w:rsidP="00773A17">
      <w:pPr>
        <w:pStyle w:val="Prrafodelista"/>
        <w:numPr>
          <w:ilvl w:val="0"/>
          <w:numId w:val="19"/>
        </w:numPr>
        <w:jc w:val="both"/>
        <w:rPr>
          <w:rFonts w:ascii="Times New Roman" w:hAnsi="Times New Roman" w:cs="Times New Roman"/>
        </w:rPr>
      </w:pPr>
      <w:r w:rsidRPr="00561334">
        <w:rPr>
          <w:rFonts w:ascii="Times New Roman" w:hAnsi="Times New Roman" w:cs="Times New Roman"/>
        </w:rPr>
        <w:t>11 de marzo</w:t>
      </w:r>
    </w:p>
    <w:p w14:paraId="068124AD" w14:textId="77777777" w:rsidR="00C35A2D" w:rsidRPr="00561334" w:rsidRDefault="00C35A2D" w:rsidP="00773A17">
      <w:pPr>
        <w:pStyle w:val="Prrafodelista"/>
        <w:numPr>
          <w:ilvl w:val="0"/>
          <w:numId w:val="19"/>
        </w:numPr>
        <w:jc w:val="both"/>
        <w:rPr>
          <w:rFonts w:ascii="Times New Roman" w:hAnsi="Times New Roman" w:cs="Times New Roman"/>
        </w:rPr>
      </w:pPr>
      <w:r w:rsidRPr="00561334">
        <w:rPr>
          <w:rFonts w:ascii="Times New Roman" w:hAnsi="Times New Roman" w:cs="Times New Roman"/>
        </w:rPr>
        <w:t>13 de marzo</w:t>
      </w:r>
    </w:p>
    <w:p w14:paraId="2368A39E" w14:textId="77777777" w:rsidR="00C35A2D" w:rsidRPr="00561334" w:rsidRDefault="00C35A2D" w:rsidP="00773A17">
      <w:pPr>
        <w:pStyle w:val="Prrafodelista"/>
        <w:numPr>
          <w:ilvl w:val="0"/>
          <w:numId w:val="19"/>
        </w:numPr>
        <w:jc w:val="both"/>
        <w:rPr>
          <w:rFonts w:ascii="Times New Roman" w:hAnsi="Times New Roman" w:cs="Times New Roman"/>
        </w:rPr>
      </w:pPr>
      <w:r w:rsidRPr="00561334">
        <w:rPr>
          <w:rFonts w:ascii="Times New Roman" w:hAnsi="Times New Roman" w:cs="Times New Roman"/>
        </w:rPr>
        <w:t>14 de marzo</w:t>
      </w:r>
    </w:p>
    <w:p w14:paraId="0059A2AB" w14:textId="77777777" w:rsidR="00C35A2D" w:rsidRPr="00561334" w:rsidRDefault="00C35A2D"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 xml:space="preserve">El interesado en el procedimiento de la pregunta anterior, presenta recurso potestativo de reposición contra la resolución el día 20 de marzo. El día 10 de abril, al no haber obtenido respuesta de la resolución del recurso, pretende acudir al </w:t>
      </w:r>
      <w:r w:rsidRPr="00561334">
        <w:rPr>
          <w:rFonts w:ascii="Times New Roman" w:hAnsi="Times New Roman" w:cs="Times New Roman"/>
          <w:b/>
        </w:rPr>
        <w:lastRenderedPageBreak/>
        <w:t>orden jurisdiccional contencioso-administrativo. ¿Puede el interesado realizar tal acción el día 10 de abril?</w:t>
      </w:r>
    </w:p>
    <w:p w14:paraId="09C22B6D" w14:textId="77777777" w:rsidR="00C35A2D" w:rsidRPr="00561334" w:rsidRDefault="00C35A2D" w:rsidP="00773A17">
      <w:pPr>
        <w:pStyle w:val="Prrafodelista"/>
        <w:numPr>
          <w:ilvl w:val="0"/>
          <w:numId w:val="20"/>
        </w:numPr>
        <w:jc w:val="both"/>
        <w:rPr>
          <w:rFonts w:ascii="Times New Roman" w:hAnsi="Times New Roman" w:cs="Times New Roman"/>
        </w:rPr>
      </w:pPr>
      <w:r w:rsidRPr="00561334">
        <w:rPr>
          <w:rFonts w:ascii="Times New Roman" w:hAnsi="Times New Roman" w:cs="Times New Roman"/>
        </w:rPr>
        <w:t>No, deberá esperar a la resolución expresa del recurso potestativo de reposición interpuesto</w:t>
      </w:r>
    </w:p>
    <w:p w14:paraId="7908BC01" w14:textId="77777777" w:rsidR="00C35A2D" w:rsidRPr="00561334" w:rsidRDefault="00C35A2D" w:rsidP="00773A17">
      <w:pPr>
        <w:pStyle w:val="Prrafodelista"/>
        <w:numPr>
          <w:ilvl w:val="0"/>
          <w:numId w:val="20"/>
        </w:numPr>
        <w:jc w:val="both"/>
        <w:rPr>
          <w:rFonts w:ascii="Times New Roman" w:hAnsi="Times New Roman" w:cs="Times New Roman"/>
        </w:rPr>
      </w:pPr>
      <w:r w:rsidRPr="00561334">
        <w:rPr>
          <w:rFonts w:ascii="Times New Roman" w:hAnsi="Times New Roman" w:cs="Times New Roman"/>
        </w:rPr>
        <w:t>Sí, los actos administrativos que pongan fin a la vía administrativa podrán ser recurridos potestativamente en reposición ante el mismo órgano que los hubiera dictado o ser directamente impugnados en la vía contencioso-administrativa.</w:t>
      </w:r>
    </w:p>
    <w:p w14:paraId="5F215E8C" w14:textId="77777777" w:rsidR="00C35A2D" w:rsidRPr="00561334" w:rsidRDefault="00C35A2D" w:rsidP="00773A17">
      <w:pPr>
        <w:pStyle w:val="Prrafodelista"/>
        <w:numPr>
          <w:ilvl w:val="0"/>
          <w:numId w:val="20"/>
        </w:numPr>
        <w:jc w:val="both"/>
        <w:rPr>
          <w:rFonts w:ascii="Times New Roman" w:hAnsi="Times New Roman" w:cs="Times New Roman"/>
        </w:rPr>
      </w:pPr>
      <w:r w:rsidRPr="00561334">
        <w:rPr>
          <w:rFonts w:ascii="Times New Roman" w:hAnsi="Times New Roman" w:cs="Times New Roman"/>
        </w:rPr>
        <w:t>No, la resolución recurrida por el interesado en vía administrativa no es susceptible de ser impugnada ante el orden judicial.</w:t>
      </w:r>
    </w:p>
    <w:p w14:paraId="1E351D05" w14:textId="77777777" w:rsidR="007C784B" w:rsidRPr="00561334" w:rsidRDefault="00C35A2D" w:rsidP="00773A17">
      <w:pPr>
        <w:pStyle w:val="Prrafodelista"/>
        <w:numPr>
          <w:ilvl w:val="0"/>
          <w:numId w:val="20"/>
        </w:numPr>
        <w:jc w:val="both"/>
        <w:rPr>
          <w:rFonts w:ascii="Times New Roman" w:hAnsi="Times New Roman" w:cs="Times New Roman"/>
        </w:rPr>
      </w:pPr>
      <w:r w:rsidRPr="00561334">
        <w:rPr>
          <w:rFonts w:ascii="Times New Roman" w:hAnsi="Times New Roman" w:cs="Times New Roman"/>
        </w:rPr>
        <w:t>Todas las respuestas son incorrectas.</w:t>
      </w:r>
    </w:p>
    <w:p w14:paraId="76A6FB77" w14:textId="77777777" w:rsidR="00A53CCD" w:rsidRPr="00561334" w:rsidRDefault="00A6721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Un funcionario de carrera del Ayuntamiento de Águilas solicita periodo de excedencia para atender al cuidado de un hijo menor sujeto a guarda. ¿En cuál de las siguientes situaciones no tendrá derecho a la citada excedencia?</w:t>
      </w:r>
    </w:p>
    <w:p w14:paraId="7F09FC56" w14:textId="77777777" w:rsidR="00A67217" w:rsidRPr="00561334" w:rsidRDefault="00A67217" w:rsidP="00773A17">
      <w:pPr>
        <w:pStyle w:val="Prrafodelista"/>
        <w:numPr>
          <w:ilvl w:val="0"/>
          <w:numId w:val="21"/>
        </w:numPr>
        <w:jc w:val="both"/>
        <w:rPr>
          <w:rFonts w:ascii="Times New Roman" w:hAnsi="Times New Roman" w:cs="Times New Roman"/>
        </w:rPr>
      </w:pPr>
      <w:r w:rsidRPr="00561334">
        <w:rPr>
          <w:rFonts w:ascii="Times New Roman" w:hAnsi="Times New Roman" w:cs="Times New Roman"/>
        </w:rPr>
        <w:t>Con fines de adopción</w:t>
      </w:r>
    </w:p>
    <w:p w14:paraId="3D22760A" w14:textId="77777777" w:rsidR="00A67217" w:rsidRPr="00561334" w:rsidRDefault="00A67217" w:rsidP="00773A17">
      <w:pPr>
        <w:pStyle w:val="Prrafodelista"/>
        <w:numPr>
          <w:ilvl w:val="0"/>
          <w:numId w:val="21"/>
        </w:numPr>
        <w:jc w:val="both"/>
        <w:rPr>
          <w:rFonts w:ascii="Times New Roman" w:hAnsi="Times New Roman" w:cs="Times New Roman"/>
        </w:rPr>
      </w:pPr>
      <w:r w:rsidRPr="00561334">
        <w:rPr>
          <w:rFonts w:ascii="Times New Roman" w:hAnsi="Times New Roman" w:cs="Times New Roman"/>
        </w:rPr>
        <w:t>Con fines de acogimiento temporal</w:t>
      </w:r>
    </w:p>
    <w:p w14:paraId="6E172EC7" w14:textId="77777777" w:rsidR="00A67217" w:rsidRPr="00561334" w:rsidRDefault="00A67217" w:rsidP="00773A17">
      <w:pPr>
        <w:pStyle w:val="Prrafodelista"/>
        <w:numPr>
          <w:ilvl w:val="0"/>
          <w:numId w:val="21"/>
        </w:numPr>
        <w:jc w:val="both"/>
        <w:rPr>
          <w:rFonts w:ascii="Times New Roman" w:hAnsi="Times New Roman" w:cs="Times New Roman"/>
        </w:rPr>
      </w:pPr>
      <w:r w:rsidRPr="00561334">
        <w:rPr>
          <w:rFonts w:ascii="Times New Roman" w:hAnsi="Times New Roman" w:cs="Times New Roman"/>
        </w:rPr>
        <w:t>Con fines de acogimiento permanente</w:t>
      </w:r>
    </w:p>
    <w:p w14:paraId="0A6A7DA2" w14:textId="77777777" w:rsidR="00A67217" w:rsidRPr="00561334" w:rsidRDefault="00A67217" w:rsidP="00773A17">
      <w:pPr>
        <w:pStyle w:val="Prrafodelista"/>
        <w:numPr>
          <w:ilvl w:val="0"/>
          <w:numId w:val="21"/>
        </w:numPr>
        <w:jc w:val="both"/>
        <w:rPr>
          <w:rFonts w:ascii="Times New Roman" w:hAnsi="Times New Roman" w:cs="Times New Roman"/>
        </w:rPr>
      </w:pPr>
      <w:r w:rsidRPr="00561334">
        <w:rPr>
          <w:rFonts w:ascii="Times New Roman" w:hAnsi="Times New Roman" w:cs="Times New Roman"/>
        </w:rPr>
        <w:t>Todas las respuestas son correctas</w:t>
      </w:r>
    </w:p>
    <w:p w14:paraId="326274B6" w14:textId="77777777" w:rsidR="00A67217" w:rsidRPr="00561334" w:rsidRDefault="00A6721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¿Cuáles son los principios en los que debe basarse el ejercicio de la potestad disciplinaria con un funcionario, en virtud del artículo 94.2 del Real Decreto Legislativo 5/2015, de 30 de octubre, por el que se aprueba el Texto Refundido de la Ley del Estatuto Básico del Empleado Público?</w:t>
      </w:r>
    </w:p>
    <w:p w14:paraId="06244130" w14:textId="77777777" w:rsidR="00A67217" w:rsidRPr="00561334" w:rsidRDefault="00A67217" w:rsidP="00773A17">
      <w:pPr>
        <w:pStyle w:val="Prrafodelista"/>
        <w:numPr>
          <w:ilvl w:val="0"/>
          <w:numId w:val="22"/>
        </w:numPr>
        <w:jc w:val="both"/>
        <w:rPr>
          <w:rFonts w:ascii="Times New Roman" w:hAnsi="Times New Roman" w:cs="Times New Roman"/>
        </w:rPr>
      </w:pPr>
      <w:r w:rsidRPr="00561334">
        <w:rPr>
          <w:rFonts w:ascii="Times New Roman" w:hAnsi="Times New Roman" w:cs="Times New Roman"/>
        </w:rPr>
        <w:t>Principio de legalidad y tipicidad de las faltas y sanciones, a través de la predeterminación normativa o, en el caso del personal laboral, de lo establecido en el Estatuto de los Trabajadores</w:t>
      </w:r>
    </w:p>
    <w:p w14:paraId="37E58476" w14:textId="77777777" w:rsidR="00A67217" w:rsidRPr="00561334" w:rsidRDefault="00A67217" w:rsidP="00773A17">
      <w:pPr>
        <w:pStyle w:val="Prrafodelista"/>
        <w:numPr>
          <w:ilvl w:val="0"/>
          <w:numId w:val="22"/>
        </w:numPr>
        <w:jc w:val="both"/>
        <w:rPr>
          <w:rFonts w:ascii="Times New Roman" w:hAnsi="Times New Roman" w:cs="Times New Roman"/>
        </w:rPr>
      </w:pPr>
      <w:r w:rsidRPr="00561334">
        <w:rPr>
          <w:rFonts w:ascii="Times New Roman" w:hAnsi="Times New Roman" w:cs="Times New Roman"/>
        </w:rPr>
        <w:t>Principio de legalidad y tipicidad de las faltas y sanciones, a través de la predeterminación normativa o, en el caso del personal laboral, de los convenios colectivos</w:t>
      </w:r>
    </w:p>
    <w:p w14:paraId="7B177B47" w14:textId="77777777" w:rsidR="00A67217" w:rsidRPr="00561334" w:rsidRDefault="00A67217" w:rsidP="00773A17">
      <w:pPr>
        <w:pStyle w:val="Prrafodelista"/>
        <w:numPr>
          <w:ilvl w:val="0"/>
          <w:numId w:val="22"/>
        </w:numPr>
        <w:jc w:val="both"/>
        <w:rPr>
          <w:rFonts w:ascii="Times New Roman" w:hAnsi="Times New Roman" w:cs="Times New Roman"/>
        </w:rPr>
      </w:pPr>
      <w:r w:rsidRPr="00561334">
        <w:rPr>
          <w:rFonts w:ascii="Times New Roman" w:hAnsi="Times New Roman" w:cs="Times New Roman"/>
        </w:rPr>
        <w:t>Principio de irretroactividad de las disposiciones sancionadoras no favorables y de retroactividad de las favorables al presunto infractor.</w:t>
      </w:r>
    </w:p>
    <w:p w14:paraId="4EE15FE2" w14:textId="77777777" w:rsidR="00A67217" w:rsidRPr="00561334" w:rsidRDefault="00A67217" w:rsidP="00773A17">
      <w:pPr>
        <w:pStyle w:val="Prrafodelista"/>
        <w:numPr>
          <w:ilvl w:val="0"/>
          <w:numId w:val="22"/>
        </w:numPr>
        <w:jc w:val="both"/>
        <w:rPr>
          <w:rFonts w:ascii="Times New Roman" w:hAnsi="Times New Roman" w:cs="Times New Roman"/>
        </w:rPr>
      </w:pPr>
      <w:r w:rsidRPr="00561334">
        <w:rPr>
          <w:rFonts w:ascii="Times New Roman" w:hAnsi="Times New Roman" w:cs="Times New Roman"/>
        </w:rPr>
        <w:t>Las respuestas B y C son correctas.</w:t>
      </w:r>
    </w:p>
    <w:p w14:paraId="37283C24" w14:textId="77777777" w:rsidR="00A67217" w:rsidRPr="00561334" w:rsidRDefault="00F52E79"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Con respecto a la liquidación del presupuesto de un Ayuntamiento de régimen común, esta arroja un remanente de tesorería negativo. ¿Qué actuaciones se deberán llevar a cabo en la primera sesión plenaria que se celebre?</w:t>
      </w:r>
    </w:p>
    <w:p w14:paraId="1D97FF28" w14:textId="77777777" w:rsidR="00F52E79" w:rsidRPr="00561334" w:rsidRDefault="00F52E79" w:rsidP="00773A17">
      <w:pPr>
        <w:pStyle w:val="Prrafodelista"/>
        <w:numPr>
          <w:ilvl w:val="0"/>
          <w:numId w:val="23"/>
        </w:numPr>
        <w:jc w:val="both"/>
        <w:rPr>
          <w:rFonts w:ascii="Times New Roman" w:hAnsi="Times New Roman" w:cs="Times New Roman"/>
        </w:rPr>
      </w:pPr>
      <w:r w:rsidRPr="00561334">
        <w:rPr>
          <w:rFonts w:ascii="Times New Roman" w:hAnsi="Times New Roman" w:cs="Times New Roman"/>
        </w:rPr>
        <w:t>Concertar una operación de tesorería por cuantía igual al déficit producido</w:t>
      </w:r>
    </w:p>
    <w:p w14:paraId="6B245F58" w14:textId="77777777" w:rsidR="00F52E79" w:rsidRPr="00561334" w:rsidRDefault="00F52E79" w:rsidP="00773A17">
      <w:pPr>
        <w:pStyle w:val="Prrafodelista"/>
        <w:numPr>
          <w:ilvl w:val="0"/>
          <w:numId w:val="23"/>
        </w:numPr>
        <w:jc w:val="both"/>
        <w:rPr>
          <w:rFonts w:ascii="Times New Roman" w:hAnsi="Times New Roman" w:cs="Times New Roman"/>
        </w:rPr>
      </w:pPr>
      <w:r w:rsidRPr="00561334">
        <w:rPr>
          <w:rFonts w:ascii="Times New Roman" w:hAnsi="Times New Roman" w:cs="Times New Roman"/>
        </w:rPr>
        <w:t>Minorar el presupuesto de ingresos corriente por cuantía igual al déficit producido</w:t>
      </w:r>
    </w:p>
    <w:p w14:paraId="6D6AAD8D" w14:textId="77777777" w:rsidR="00F52E79" w:rsidRPr="00561334" w:rsidRDefault="00F52E79" w:rsidP="00773A17">
      <w:pPr>
        <w:pStyle w:val="Prrafodelista"/>
        <w:numPr>
          <w:ilvl w:val="0"/>
          <w:numId w:val="23"/>
        </w:numPr>
        <w:jc w:val="both"/>
        <w:rPr>
          <w:rFonts w:ascii="Times New Roman" w:hAnsi="Times New Roman" w:cs="Times New Roman"/>
        </w:rPr>
      </w:pPr>
      <w:r w:rsidRPr="00561334">
        <w:rPr>
          <w:rFonts w:ascii="Times New Roman" w:hAnsi="Times New Roman" w:cs="Times New Roman"/>
        </w:rPr>
        <w:t>A reducir gastos del nuevo presupuesto por cuantía igual al déficit producido</w:t>
      </w:r>
    </w:p>
    <w:p w14:paraId="3090DA5B" w14:textId="77777777" w:rsidR="00F52E79" w:rsidRPr="00561334" w:rsidRDefault="00F52E79" w:rsidP="00773A17">
      <w:pPr>
        <w:pStyle w:val="Prrafodelista"/>
        <w:numPr>
          <w:ilvl w:val="0"/>
          <w:numId w:val="23"/>
        </w:numPr>
        <w:jc w:val="both"/>
        <w:rPr>
          <w:rFonts w:ascii="Times New Roman" w:hAnsi="Times New Roman" w:cs="Times New Roman"/>
        </w:rPr>
      </w:pPr>
      <w:r w:rsidRPr="00561334">
        <w:rPr>
          <w:rFonts w:ascii="Times New Roman" w:hAnsi="Times New Roman" w:cs="Times New Roman"/>
        </w:rPr>
        <w:t>A incrementar el presupuesto de gastos corriente por cuantía igual al déficit producido.</w:t>
      </w:r>
    </w:p>
    <w:p w14:paraId="4015B0B2" w14:textId="77777777" w:rsidR="00F52E79" w:rsidRPr="00561334" w:rsidRDefault="00F52E79"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un Ayuntamiento de gran población, ¿Quién será el órgano competente para aprobar la liquidación del presupuesto y en qué plazo?</w:t>
      </w:r>
    </w:p>
    <w:p w14:paraId="1B287C20" w14:textId="77777777" w:rsidR="00F52E79" w:rsidRPr="00561334" w:rsidRDefault="00AB12D2" w:rsidP="00773A17">
      <w:pPr>
        <w:pStyle w:val="Prrafodelista"/>
        <w:numPr>
          <w:ilvl w:val="0"/>
          <w:numId w:val="24"/>
        </w:numPr>
        <w:jc w:val="both"/>
        <w:rPr>
          <w:rFonts w:ascii="Times New Roman" w:hAnsi="Times New Roman" w:cs="Times New Roman"/>
        </w:rPr>
      </w:pPr>
      <w:r w:rsidRPr="00561334">
        <w:rPr>
          <w:rFonts w:ascii="Times New Roman" w:hAnsi="Times New Roman" w:cs="Times New Roman"/>
        </w:rPr>
        <w:t>El Pleno u órgano en quien delegue, antes del 31 de marzo del ejercicio siguiente.</w:t>
      </w:r>
    </w:p>
    <w:p w14:paraId="7B2E9AD5" w14:textId="77777777" w:rsidR="00AB12D2" w:rsidRPr="00561334" w:rsidRDefault="00AB12D2" w:rsidP="00773A17">
      <w:pPr>
        <w:pStyle w:val="Prrafodelista"/>
        <w:numPr>
          <w:ilvl w:val="0"/>
          <w:numId w:val="24"/>
        </w:numPr>
        <w:jc w:val="both"/>
        <w:rPr>
          <w:rFonts w:ascii="Times New Roman" w:hAnsi="Times New Roman" w:cs="Times New Roman"/>
        </w:rPr>
      </w:pPr>
      <w:r w:rsidRPr="00561334">
        <w:rPr>
          <w:rFonts w:ascii="Times New Roman" w:hAnsi="Times New Roman" w:cs="Times New Roman"/>
        </w:rPr>
        <w:t>El Pleno u órgano en quien delegue, antes del 1 de marzo del ejercicio siguiente.</w:t>
      </w:r>
    </w:p>
    <w:p w14:paraId="45F6DAF5" w14:textId="77777777" w:rsidR="00AB12D2" w:rsidRPr="00561334" w:rsidRDefault="00AB12D2" w:rsidP="00773A17">
      <w:pPr>
        <w:pStyle w:val="Prrafodelista"/>
        <w:numPr>
          <w:ilvl w:val="0"/>
          <w:numId w:val="24"/>
        </w:numPr>
        <w:jc w:val="both"/>
        <w:rPr>
          <w:rFonts w:ascii="Times New Roman" w:hAnsi="Times New Roman" w:cs="Times New Roman"/>
        </w:rPr>
      </w:pPr>
      <w:r w:rsidRPr="00561334">
        <w:rPr>
          <w:rFonts w:ascii="Times New Roman" w:hAnsi="Times New Roman" w:cs="Times New Roman"/>
        </w:rPr>
        <w:t>El Alcalde u órgano en quien delegue, antes del 31 de marzo del ejercicio siguiente.</w:t>
      </w:r>
    </w:p>
    <w:p w14:paraId="2A3AD354" w14:textId="77777777" w:rsidR="00AB12D2" w:rsidRPr="00561334" w:rsidRDefault="00AB12D2" w:rsidP="00773A17">
      <w:pPr>
        <w:pStyle w:val="Prrafodelista"/>
        <w:numPr>
          <w:ilvl w:val="0"/>
          <w:numId w:val="24"/>
        </w:numPr>
        <w:jc w:val="both"/>
        <w:rPr>
          <w:rFonts w:ascii="Times New Roman" w:hAnsi="Times New Roman" w:cs="Times New Roman"/>
        </w:rPr>
      </w:pPr>
      <w:r w:rsidRPr="00561334">
        <w:rPr>
          <w:rFonts w:ascii="Times New Roman" w:hAnsi="Times New Roman" w:cs="Times New Roman"/>
        </w:rPr>
        <w:t>El Alcalde u órgano en quien delegue, antes del 1 de marzo del ejercicio siguiente.</w:t>
      </w:r>
    </w:p>
    <w:p w14:paraId="2DCA0DB1" w14:textId="77777777" w:rsidR="00AB12D2" w:rsidRPr="00561334" w:rsidRDefault="00AB12D2"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Ante una reclamación presentada ante el Consejo de Transparencia y Buen Gobierno, ¿de qué plazo dispondrá este para resolver la citada reclamación?</w:t>
      </w:r>
    </w:p>
    <w:p w14:paraId="3B7C006A" w14:textId="77777777" w:rsidR="00AB12D2" w:rsidRPr="00561334" w:rsidRDefault="00AB12D2" w:rsidP="00773A17">
      <w:pPr>
        <w:pStyle w:val="Prrafodelista"/>
        <w:numPr>
          <w:ilvl w:val="0"/>
          <w:numId w:val="25"/>
        </w:numPr>
        <w:suppressAutoHyphens/>
        <w:autoSpaceDN w:val="0"/>
        <w:spacing w:after="0" w:line="240" w:lineRule="auto"/>
        <w:contextualSpacing w:val="0"/>
        <w:jc w:val="both"/>
        <w:rPr>
          <w:rFonts w:ascii="Times New Roman" w:eastAsia="Calibri" w:hAnsi="Times New Roman" w:cs="Times New Roman"/>
          <w:color w:val="000000"/>
          <w:shd w:val="clear" w:color="auto" w:fill="FFFFFF"/>
        </w:rPr>
      </w:pPr>
      <w:r w:rsidRPr="00561334">
        <w:rPr>
          <w:rFonts w:ascii="Times New Roman" w:eastAsia="Calibri" w:hAnsi="Times New Roman" w:cs="Times New Roman"/>
          <w:color w:val="000000"/>
          <w:shd w:val="clear" w:color="auto" w:fill="FFFFFF"/>
        </w:rPr>
        <w:t>El plazo máximo para resolver y notificar la resolución será de tres meses, transcurrido el cual, la reclamación se entenderá desestimada.</w:t>
      </w:r>
    </w:p>
    <w:p w14:paraId="1F28B66E" w14:textId="77777777" w:rsidR="00AB12D2" w:rsidRPr="00561334" w:rsidRDefault="00AB12D2" w:rsidP="00773A17">
      <w:pPr>
        <w:pStyle w:val="Prrafodelista"/>
        <w:suppressAutoHyphens/>
        <w:autoSpaceDN w:val="0"/>
        <w:spacing w:after="0" w:line="240" w:lineRule="auto"/>
        <w:ind w:left="644"/>
        <w:contextualSpacing w:val="0"/>
        <w:jc w:val="both"/>
        <w:rPr>
          <w:rFonts w:ascii="Times New Roman" w:eastAsia="Calibri" w:hAnsi="Times New Roman" w:cs="Times New Roman"/>
          <w:color w:val="000000"/>
          <w:shd w:val="clear" w:color="auto" w:fill="FFFFFF"/>
        </w:rPr>
      </w:pPr>
    </w:p>
    <w:p w14:paraId="77EB5E38" w14:textId="77777777" w:rsidR="00AB12D2" w:rsidRPr="00561334" w:rsidRDefault="00AB12D2" w:rsidP="00773A17">
      <w:pPr>
        <w:numPr>
          <w:ilvl w:val="0"/>
          <w:numId w:val="25"/>
        </w:numPr>
        <w:suppressAutoHyphens/>
        <w:autoSpaceDN w:val="0"/>
        <w:spacing w:after="0" w:line="240" w:lineRule="auto"/>
        <w:jc w:val="both"/>
        <w:rPr>
          <w:rFonts w:ascii="Times New Roman" w:eastAsia="Calibri" w:hAnsi="Times New Roman" w:cs="Times New Roman"/>
          <w:color w:val="000000"/>
          <w:shd w:val="clear" w:color="auto" w:fill="FFFFFF"/>
        </w:rPr>
      </w:pPr>
      <w:r w:rsidRPr="00561334">
        <w:rPr>
          <w:rFonts w:ascii="Times New Roman" w:eastAsia="Calibri" w:hAnsi="Times New Roman" w:cs="Times New Roman"/>
          <w:color w:val="000000"/>
          <w:shd w:val="clear" w:color="auto" w:fill="FFFFFF"/>
        </w:rPr>
        <w:t>El plazo máximo para resolver y notificar la resolución será de tres meses, transcurrido el cual, la reclamación se entenderá estimada.</w:t>
      </w:r>
    </w:p>
    <w:p w14:paraId="1B8A7665" w14:textId="77777777" w:rsidR="00AB12D2" w:rsidRPr="00561334" w:rsidRDefault="00AB12D2" w:rsidP="00773A17">
      <w:pPr>
        <w:suppressAutoHyphens/>
        <w:autoSpaceDN w:val="0"/>
        <w:spacing w:after="0" w:line="240" w:lineRule="auto"/>
        <w:jc w:val="both"/>
        <w:rPr>
          <w:rFonts w:ascii="Times New Roman" w:eastAsia="Calibri" w:hAnsi="Times New Roman" w:cs="Times New Roman"/>
          <w:color w:val="000000"/>
          <w:shd w:val="clear" w:color="auto" w:fill="FFFFFF"/>
        </w:rPr>
      </w:pPr>
    </w:p>
    <w:p w14:paraId="29ECB179" w14:textId="77777777" w:rsidR="00AB12D2" w:rsidRPr="00561334" w:rsidRDefault="00AB12D2" w:rsidP="00773A17">
      <w:pPr>
        <w:numPr>
          <w:ilvl w:val="0"/>
          <w:numId w:val="25"/>
        </w:numPr>
        <w:suppressAutoHyphens/>
        <w:autoSpaceDN w:val="0"/>
        <w:spacing w:after="0" w:line="240" w:lineRule="auto"/>
        <w:jc w:val="both"/>
        <w:rPr>
          <w:rFonts w:ascii="Times New Roman" w:eastAsia="Calibri" w:hAnsi="Times New Roman" w:cs="Times New Roman"/>
          <w:color w:val="000000"/>
          <w:shd w:val="clear" w:color="auto" w:fill="FFFFFF"/>
        </w:rPr>
      </w:pPr>
      <w:r w:rsidRPr="00561334">
        <w:rPr>
          <w:rFonts w:ascii="Times New Roman" w:eastAsia="Calibri" w:hAnsi="Times New Roman" w:cs="Times New Roman"/>
          <w:color w:val="000000"/>
          <w:shd w:val="clear" w:color="auto" w:fill="FFFFFF"/>
        </w:rPr>
        <w:t>El plazo máximo para resolver y notificar la resolución será de seis meses, transcurrido el cual, la reclamación se entenderá desestimada.</w:t>
      </w:r>
    </w:p>
    <w:p w14:paraId="78612BF2" w14:textId="77777777" w:rsidR="00AB12D2" w:rsidRPr="00561334" w:rsidRDefault="00AB12D2" w:rsidP="00773A17">
      <w:pPr>
        <w:suppressAutoHyphens/>
        <w:autoSpaceDN w:val="0"/>
        <w:spacing w:after="0" w:line="240" w:lineRule="auto"/>
        <w:jc w:val="both"/>
        <w:rPr>
          <w:rFonts w:ascii="Times New Roman" w:eastAsia="Calibri" w:hAnsi="Times New Roman" w:cs="Times New Roman"/>
          <w:color w:val="000000"/>
          <w:shd w:val="clear" w:color="auto" w:fill="FFFFFF"/>
        </w:rPr>
      </w:pPr>
    </w:p>
    <w:p w14:paraId="42DFDD92" w14:textId="77777777" w:rsidR="00AB12D2" w:rsidRPr="00561334" w:rsidRDefault="00AB12D2" w:rsidP="00773A17">
      <w:pPr>
        <w:pStyle w:val="Prrafodelista"/>
        <w:numPr>
          <w:ilvl w:val="0"/>
          <w:numId w:val="25"/>
        </w:numPr>
        <w:jc w:val="both"/>
        <w:rPr>
          <w:rFonts w:ascii="Times New Roman" w:hAnsi="Times New Roman" w:cs="Times New Roman"/>
        </w:rPr>
      </w:pPr>
      <w:r w:rsidRPr="00561334">
        <w:rPr>
          <w:rFonts w:ascii="Times New Roman" w:eastAsia="Calibri" w:hAnsi="Times New Roman" w:cs="Times New Roman"/>
          <w:color w:val="000000"/>
          <w:shd w:val="clear" w:color="auto" w:fill="FFFFFF"/>
        </w:rPr>
        <w:t>El plazo máximo para resolver y notificar la resolución será de tres meses, transcurrido el cual, la reclamación se entenderá estimada</w:t>
      </w:r>
    </w:p>
    <w:p w14:paraId="21441138" w14:textId="77777777" w:rsidR="00AB12D2" w:rsidRPr="00561334" w:rsidRDefault="00AB12D2" w:rsidP="00773A17">
      <w:pPr>
        <w:pStyle w:val="Prrafodelista"/>
        <w:jc w:val="both"/>
        <w:rPr>
          <w:rFonts w:ascii="Times New Roman" w:hAnsi="Times New Roman" w:cs="Times New Roman"/>
        </w:rPr>
      </w:pPr>
    </w:p>
    <w:p w14:paraId="4B554964" w14:textId="77777777" w:rsidR="00AB12D2" w:rsidRPr="00561334" w:rsidRDefault="00AB12D2"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Ayuntamiento de Águilas se dispone a realizar la compra de mobiliario para la oficina. ¿Ante qué tipo de gasto nos encontramos?</w:t>
      </w:r>
    </w:p>
    <w:p w14:paraId="21ED5613" w14:textId="77777777" w:rsidR="00AB12D2" w:rsidRPr="00561334" w:rsidRDefault="00AB12D2" w:rsidP="00773A17">
      <w:pPr>
        <w:pStyle w:val="Prrafodelista"/>
        <w:numPr>
          <w:ilvl w:val="0"/>
          <w:numId w:val="26"/>
        </w:numPr>
        <w:jc w:val="both"/>
        <w:rPr>
          <w:rFonts w:ascii="Times New Roman" w:hAnsi="Times New Roman" w:cs="Times New Roman"/>
        </w:rPr>
      </w:pPr>
      <w:r w:rsidRPr="00561334">
        <w:rPr>
          <w:rFonts w:ascii="Times New Roman" w:hAnsi="Times New Roman" w:cs="Times New Roman"/>
        </w:rPr>
        <w:t>Gasto corriente, pues se trata de un suministro</w:t>
      </w:r>
    </w:p>
    <w:p w14:paraId="290BDB17" w14:textId="77777777" w:rsidR="00AB12D2" w:rsidRPr="00561334" w:rsidRDefault="00AB12D2" w:rsidP="00773A17">
      <w:pPr>
        <w:pStyle w:val="Prrafodelista"/>
        <w:numPr>
          <w:ilvl w:val="0"/>
          <w:numId w:val="26"/>
        </w:numPr>
        <w:jc w:val="both"/>
        <w:rPr>
          <w:rFonts w:ascii="Times New Roman" w:hAnsi="Times New Roman" w:cs="Times New Roman"/>
        </w:rPr>
      </w:pPr>
      <w:r w:rsidRPr="00561334">
        <w:rPr>
          <w:rFonts w:ascii="Times New Roman" w:hAnsi="Times New Roman" w:cs="Times New Roman"/>
        </w:rPr>
        <w:t>Gasto de capital</w:t>
      </w:r>
    </w:p>
    <w:p w14:paraId="46E0C012" w14:textId="77777777" w:rsidR="00AB12D2" w:rsidRPr="00561334" w:rsidRDefault="00AB12D2" w:rsidP="00773A17">
      <w:pPr>
        <w:pStyle w:val="Prrafodelista"/>
        <w:numPr>
          <w:ilvl w:val="0"/>
          <w:numId w:val="26"/>
        </w:numPr>
        <w:jc w:val="both"/>
        <w:rPr>
          <w:rFonts w:ascii="Times New Roman" w:hAnsi="Times New Roman" w:cs="Times New Roman"/>
        </w:rPr>
      </w:pPr>
      <w:r w:rsidRPr="00561334">
        <w:rPr>
          <w:rFonts w:ascii="Times New Roman" w:hAnsi="Times New Roman" w:cs="Times New Roman"/>
        </w:rPr>
        <w:t>Gasto financiero</w:t>
      </w:r>
    </w:p>
    <w:p w14:paraId="37354DA7" w14:textId="77777777" w:rsidR="00AB12D2" w:rsidRPr="00561334" w:rsidRDefault="00AB12D2" w:rsidP="00773A17">
      <w:pPr>
        <w:pStyle w:val="Prrafodelista"/>
        <w:numPr>
          <w:ilvl w:val="0"/>
          <w:numId w:val="26"/>
        </w:numPr>
        <w:jc w:val="both"/>
        <w:rPr>
          <w:rFonts w:ascii="Times New Roman" w:hAnsi="Times New Roman" w:cs="Times New Roman"/>
        </w:rPr>
      </w:pPr>
      <w:r w:rsidRPr="00561334">
        <w:rPr>
          <w:rFonts w:ascii="Times New Roman" w:hAnsi="Times New Roman" w:cs="Times New Roman"/>
        </w:rPr>
        <w:t>Gasto no presupuestario</w:t>
      </w:r>
    </w:p>
    <w:p w14:paraId="12F0D4B7" w14:textId="77777777" w:rsidR="007F4FB5" w:rsidRPr="00561334" w:rsidRDefault="007F4FB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Alcalde de un Ayuntamiento de régimen común pretende celebrar sesión extraordinaria. ¿Procede incluir en el orden del día la aprobación del acta de la sesión anterior?</w:t>
      </w:r>
    </w:p>
    <w:p w14:paraId="3C1D2A2D" w14:textId="77777777" w:rsidR="007F4FB5" w:rsidRPr="00561334" w:rsidRDefault="007F4FB5" w:rsidP="00773A17">
      <w:pPr>
        <w:pStyle w:val="Prrafodelista"/>
        <w:numPr>
          <w:ilvl w:val="0"/>
          <w:numId w:val="27"/>
        </w:numPr>
        <w:jc w:val="both"/>
        <w:rPr>
          <w:rFonts w:ascii="Times New Roman" w:hAnsi="Times New Roman" w:cs="Times New Roman"/>
        </w:rPr>
      </w:pPr>
      <w:r w:rsidRPr="00561334">
        <w:rPr>
          <w:rFonts w:ascii="Times New Roman" w:hAnsi="Times New Roman" w:cs="Times New Roman"/>
        </w:rPr>
        <w:t>Sí.</w:t>
      </w:r>
    </w:p>
    <w:p w14:paraId="45E7D4F1" w14:textId="77777777" w:rsidR="007F4FB5" w:rsidRPr="00561334" w:rsidRDefault="007F4FB5" w:rsidP="00773A17">
      <w:pPr>
        <w:pStyle w:val="Prrafodelista"/>
        <w:numPr>
          <w:ilvl w:val="0"/>
          <w:numId w:val="27"/>
        </w:numPr>
        <w:jc w:val="both"/>
        <w:rPr>
          <w:rFonts w:ascii="Times New Roman" w:hAnsi="Times New Roman" w:cs="Times New Roman"/>
        </w:rPr>
      </w:pPr>
      <w:r w:rsidRPr="00561334">
        <w:rPr>
          <w:rFonts w:ascii="Times New Roman" w:hAnsi="Times New Roman" w:cs="Times New Roman"/>
        </w:rPr>
        <w:t>No.</w:t>
      </w:r>
    </w:p>
    <w:p w14:paraId="69E0FE29" w14:textId="77777777" w:rsidR="007F4FB5" w:rsidRPr="00561334" w:rsidRDefault="007F4FB5" w:rsidP="00773A17">
      <w:pPr>
        <w:pStyle w:val="Prrafodelista"/>
        <w:numPr>
          <w:ilvl w:val="0"/>
          <w:numId w:val="27"/>
        </w:numPr>
        <w:jc w:val="both"/>
        <w:rPr>
          <w:rFonts w:ascii="Times New Roman" w:hAnsi="Times New Roman" w:cs="Times New Roman"/>
        </w:rPr>
      </w:pPr>
      <w:r w:rsidRPr="00561334">
        <w:rPr>
          <w:rFonts w:ascii="Times New Roman" w:hAnsi="Times New Roman" w:cs="Times New Roman"/>
        </w:rPr>
        <w:t>Es decisión discrecional del Alcalde.</w:t>
      </w:r>
    </w:p>
    <w:p w14:paraId="77835836" w14:textId="77777777" w:rsidR="00AB12D2" w:rsidRPr="00561334" w:rsidRDefault="007F4FB5" w:rsidP="00773A17">
      <w:pPr>
        <w:pStyle w:val="Prrafodelista"/>
        <w:numPr>
          <w:ilvl w:val="0"/>
          <w:numId w:val="27"/>
        </w:numPr>
        <w:jc w:val="both"/>
        <w:rPr>
          <w:rFonts w:ascii="Times New Roman" w:hAnsi="Times New Roman" w:cs="Times New Roman"/>
        </w:rPr>
      </w:pPr>
      <w:r w:rsidRPr="00561334">
        <w:rPr>
          <w:rFonts w:ascii="Times New Roman" w:hAnsi="Times New Roman" w:cs="Times New Roman"/>
        </w:rPr>
        <w:t>No, salvo que se haya dictaminado favorablemente.</w:t>
      </w:r>
    </w:p>
    <w:p w14:paraId="04DC1059" w14:textId="77777777" w:rsidR="007F4FB5" w:rsidRPr="00561334" w:rsidRDefault="007F4FB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la misma sesión extraordinaria que la pregunta anterior, un concejal solicita asistir de manera telemática, pues se encuentra en situación de baja médica por incapacidad temporal y le es imposible asistir presencialmente. ¿Se le debe conceder la solicitud?</w:t>
      </w:r>
    </w:p>
    <w:p w14:paraId="096BDC36" w14:textId="77777777" w:rsidR="007F4FB5" w:rsidRPr="00561334" w:rsidRDefault="007F4FB5" w:rsidP="00773A17">
      <w:pPr>
        <w:pStyle w:val="Prrafodelista"/>
        <w:numPr>
          <w:ilvl w:val="0"/>
          <w:numId w:val="28"/>
        </w:numPr>
        <w:jc w:val="both"/>
        <w:rPr>
          <w:rFonts w:ascii="Times New Roman" w:hAnsi="Times New Roman" w:cs="Times New Roman"/>
        </w:rPr>
      </w:pPr>
      <w:r w:rsidRPr="00561334">
        <w:rPr>
          <w:rFonts w:ascii="Times New Roman" w:hAnsi="Times New Roman" w:cs="Times New Roman"/>
        </w:rPr>
        <w:t>Sí, pues en caso contrario se estaría vulnerando su derecho a la participación política.</w:t>
      </w:r>
    </w:p>
    <w:p w14:paraId="09EBA7BC" w14:textId="77777777" w:rsidR="007F4FB5" w:rsidRPr="00561334" w:rsidRDefault="007F4FB5" w:rsidP="00773A17">
      <w:pPr>
        <w:pStyle w:val="Prrafodelista"/>
        <w:numPr>
          <w:ilvl w:val="0"/>
          <w:numId w:val="28"/>
        </w:numPr>
        <w:jc w:val="both"/>
        <w:rPr>
          <w:rFonts w:ascii="Times New Roman" w:hAnsi="Times New Roman" w:cs="Times New Roman"/>
        </w:rPr>
      </w:pPr>
      <w:r w:rsidRPr="00561334">
        <w:rPr>
          <w:rFonts w:ascii="Times New Roman" w:hAnsi="Times New Roman" w:cs="Times New Roman"/>
        </w:rPr>
        <w:t>Sí, siempre que se encuentre en territorio nacional.</w:t>
      </w:r>
    </w:p>
    <w:p w14:paraId="308E9FE7" w14:textId="77777777" w:rsidR="007F4FB5" w:rsidRPr="00561334" w:rsidRDefault="007F4FB5" w:rsidP="00773A17">
      <w:pPr>
        <w:pStyle w:val="Prrafodelista"/>
        <w:numPr>
          <w:ilvl w:val="0"/>
          <w:numId w:val="28"/>
        </w:numPr>
        <w:jc w:val="both"/>
        <w:rPr>
          <w:rFonts w:ascii="Times New Roman" w:hAnsi="Times New Roman" w:cs="Times New Roman"/>
        </w:rPr>
      </w:pPr>
      <w:r w:rsidRPr="00561334">
        <w:rPr>
          <w:rFonts w:ascii="Times New Roman" w:hAnsi="Times New Roman" w:cs="Times New Roman"/>
        </w:rPr>
        <w:t>Sólo si se encuentra regulado en el Reglamento Orgánico de la Entidad.</w:t>
      </w:r>
    </w:p>
    <w:p w14:paraId="6A993B21" w14:textId="77777777" w:rsidR="007F4FB5" w:rsidRPr="00561334" w:rsidRDefault="007F4FB5" w:rsidP="00773A17">
      <w:pPr>
        <w:pStyle w:val="Prrafodelista"/>
        <w:numPr>
          <w:ilvl w:val="0"/>
          <w:numId w:val="28"/>
        </w:numPr>
        <w:jc w:val="both"/>
        <w:rPr>
          <w:rFonts w:ascii="Times New Roman" w:hAnsi="Times New Roman" w:cs="Times New Roman"/>
        </w:rPr>
      </w:pPr>
      <w:r w:rsidRPr="00561334">
        <w:rPr>
          <w:rFonts w:ascii="Times New Roman" w:hAnsi="Times New Roman" w:cs="Times New Roman"/>
        </w:rPr>
        <w:t>En ningún caso es posible la asistencia telemática a las sesiones plenarias.</w:t>
      </w:r>
    </w:p>
    <w:p w14:paraId="137E5581" w14:textId="77777777" w:rsidR="007F4FB5" w:rsidRPr="00561334" w:rsidRDefault="00113140"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el caso que un vecino de la localidad, persona física, decida relacionarse con la Administración de forma telemática. ¿Podrá solicitar posteriormente relacionarse de manera presencial y en papel?</w:t>
      </w:r>
    </w:p>
    <w:p w14:paraId="70A2FAA5" w14:textId="77777777" w:rsidR="00113140" w:rsidRPr="00561334" w:rsidRDefault="00113140" w:rsidP="00773A17">
      <w:pPr>
        <w:pStyle w:val="Prrafodelista"/>
        <w:numPr>
          <w:ilvl w:val="0"/>
          <w:numId w:val="29"/>
        </w:numPr>
        <w:jc w:val="both"/>
        <w:rPr>
          <w:rFonts w:ascii="Times New Roman" w:hAnsi="Times New Roman" w:cs="Times New Roman"/>
        </w:rPr>
      </w:pPr>
      <w:r w:rsidRPr="00561334">
        <w:rPr>
          <w:rFonts w:ascii="Times New Roman" w:hAnsi="Times New Roman" w:cs="Times New Roman"/>
        </w:rPr>
        <w:t>Sí, en cualquier momento antes del trámite de audiencia.</w:t>
      </w:r>
    </w:p>
    <w:p w14:paraId="37768267" w14:textId="77777777" w:rsidR="00113140" w:rsidRPr="00561334" w:rsidRDefault="00113140" w:rsidP="00773A17">
      <w:pPr>
        <w:pStyle w:val="Prrafodelista"/>
        <w:numPr>
          <w:ilvl w:val="0"/>
          <w:numId w:val="29"/>
        </w:numPr>
        <w:jc w:val="both"/>
        <w:rPr>
          <w:rFonts w:ascii="Times New Roman" w:hAnsi="Times New Roman" w:cs="Times New Roman"/>
        </w:rPr>
      </w:pPr>
      <w:r w:rsidRPr="00561334">
        <w:rPr>
          <w:rFonts w:ascii="Times New Roman" w:hAnsi="Times New Roman" w:cs="Times New Roman"/>
        </w:rPr>
        <w:t>Sí, en cualquier momento.</w:t>
      </w:r>
    </w:p>
    <w:p w14:paraId="58758A00" w14:textId="77777777" w:rsidR="00113140" w:rsidRPr="00561334" w:rsidRDefault="00113140" w:rsidP="00773A17">
      <w:pPr>
        <w:pStyle w:val="Prrafodelista"/>
        <w:numPr>
          <w:ilvl w:val="0"/>
          <w:numId w:val="29"/>
        </w:numPr>
        <w:jc w:val="both"/>
        <w:rPr>
          <w:rFonts w:ascii="Times New Roman" w:hAnsi="Times New Roman" w:cs="Times New Roman"/>
        </w:rPr>
      </w:pPr>
      <w:r w:rsidRPr="00561334">
        <w:rPr>
          <w:rFonts w:ascii="Times New Roman" w:hAnsi="Times New Roman" w:cs="Times New Roman"/>
        </w:rPr>
        <w:t>No, la petición de relacionarse telemáticamente le vincula hasta la resolución del procedimiento.</w:t>
      </w:r>
    </w:p>
    <w:p w14:paraId="303C0103" w14:textId="77777777" w:rsidR="00113140" w:rsidRPr="00561334" w:rsidRDefault="00113140" w:rsidP="00773A17">
      <w:pPr>
        <w:pStyle w:val="Prrafodelista"/>
        <w:numPr>
          <w:ilvl w:val="0"/>
          <w:numId w:val="29"/>
        </w:numPr>
        <w:jc w:val="both"/>
        <w:rPr>
          <w:rFonts w:ascii="Times New Roman" w:hAnsi="Times New Roman" w:cs="Times New Roman"/>
        </w:rPr>
      </w:pPr>
      <w:r w:rsidRPr="00561334">
        <w:rPr>
          <w:rFonts w:ascii="Times New Roman" w:hAnsi="Times New Roman" w:cs="Times New Roman"/>
        </w:rPr>
        <w:t>Los ciudadanos no pueden elegir de qué forma relacionarse con la Administración.</w:t>
      </w:r>
    </w:p>
    <w:p w14:paraId="08FF8FDC" w14:textId="77777777" w:rsidR="00113140" w:rsidRPr="00561334" w:rsidRDefault="00113140"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la celebración de una sesión extraordinaria y urgente, uno de los grupos de la oposición plantea una enmienda al asunto objeto de la sesión que nos ocupa. ¿Es posible llevar a cabo esta acción?</w:t>
      </w:r>
    </w:p>
    <w:p w14:paraId="4F3E8E23" w14:textId="77777777" w:rsidR="00113140" w:rsidRPr="00561334" w:rsidRDefault="00113140" w:rsidP="00773A17">
      <w:pPr>
        <w:pStyle w:val="Prrafodelista"/>
        <w:numPr>
          <w:ilvl w:val="0"/>
          <w:numId w:val="30"/>
        </w:numPr>
        <w:jc w:val="both"/>
        <w:rPr>
          <w:rFonts w:ascii="Times New Roman" w:hAnsi="Times New Roman" w:cs="Times New Roman"/>
        </w:rPr>
      </w:pPr>
      <w:r w:rsidRPr="00561334">
        <w:rPr>
          <w:rFonts w:ascii="Times New Roman" w:hAnsi="Times New Roman" w:cs="Times New Roman"/>
        </w:rPr>
        <w:t>Sí, siempre que se presente antes del debato del asunto en cuestión.</w:t>
      </w:r>
    </w:p>
    <w:p w14:paraId="2DDFBCCB" w14:textId="77777777" w:rsidR="00113140" w:rsidRPr="00561334" w:rsidRDefault="00113140" w:rsidP="00773A17">
      <w:pPr>
        <w:pStyle w:val="Prrafodelista"/>
        <w:numPr>
          <w:ilvl w:val="0"/>
          <w:numId w:val="30"/>
        </w:numPr>
        <w:jc w:val="both"/>
        <w:rPr>
          <w:rFonts w:ascii="Times New Roman" w:hAnsi="Times New Roman" w:cs="Times New Roman"/>
        </w:rPr>
      </w:pPr>
      <w:r w:rsidRPr="00561334">
        <w:rPr>
          <w:rFonts w:ascii="Times New Roman" w:hAnsi="Times New Roman" w:cs="Times New Roman"/>
        </w:rPr>
        <w:t>Sí, en cualquier caso.</w:t>
      </w:r>
    </w:p>
    <w:p w14:paraId="7B5A76AF" w14:textId="77777777" w:rsidR="00113140" w:rsidRPr="00561334" w:rsidRDefault="00113140" w:rsidP="00773A17">
      <w:pPr>
        <w:pStyle w:val="Prrafodelista"/>
        <w:numPr>
          <w:ilvl w:val="0"/>
          <w:numId w:val="30"/>
        </w:numPr>
        <w:jc w:val="both"/>
        <w:rPr>
          <w:rFonts w:ascii="Times New Roman" w:hAnsi="Times New Roman" w:cs="Times New Roman"/>
        </w:rPr>
      </w:pPr>
      <w:r w:rsidRPr="00561334">
        <w:rPr>
          <w:rFonts w:ascii="Times New Roman" w:hAnsi="Times New Roman" w:cs="Times New Roman"/>
        </w:rPr>
        <w:t>No.</w:t>
      </w:r>
    </w:p>
    <w:p w14:paraId="58880797" w14:textId="77777777" w:rsidR="00113140" w:rsidRPr="00561334" w:rsidRDefault="00113140" w:rsidP="00773A17">
      <w:pPr>
        <w:pStyle w:val="Prrafodelista"/>
        <w:numPr>
          <w:ilvl w:val="0"/>
          <w:numId w:val="30"/>
        </w:numPr>
        <w:jc w:val="both"/>
        <w:rPr>
          <w:rFonts w:ascii="Times New Roman" w:hAnsi="Times New Roman" w:cs="Times New Roman"/>
        </w:rPr>
      </w:pPr>
      <w:r w:rsidRPr="00561334">
        <w:rPr>
          <w:rFonts w:ascii="Times New Roman" w:hAnsi="Times New Roman" w:cs="Times New Roman"/>
        </w:rPr>
        <w:t>Sí, siempre que se apruebe por mayoría simple de los asistentes a la sesión.</w:t>
      </w:r>
    </w:p>
    <w:p w14:paraId="75981AF9" w14:textId="77777777" w:rsidR="00113140" w:rsidRPr="00561334" w:rsidRDefault="00113140"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el Ayuntamiento del municipio XXX, las competencias e</w:t>
      </w:r>
      <w:r w:rsidR="002D4B29" w:rsidRPr="00561334">
        <w:rPr>
          <w:rFonts w:ascii="Times New Roman" w:hAnsi="Times New Roman" w:cs="Times New Roman"/>
          <w:b/>
        </w:rPr>
        <w:t>n materia de contratación</w:t>
      </w:r>
      <w:r w:rsidRPr="00561334">
        <w:rPr>
          <w:rFonts w:ascii="Times New Roman" w:hAnsi="Times New Roman" w:cs="Times New Roman"/>
          <w:b/>
        </w:rPr>
        <w:t xml:space="preserve"> que, según la Disposición Adicional 2ª de la Ley 9/2017, de 8 de noviembre</w:t>
      </w:r>
      <w:r w:rsidR="002D4B29" w:rsidRPr="00561334">
        <w:rPr>
          <w:rFonts w:ascii="Times New Roman" w:hAnsi="Times New Roman" w:cs="Times New Roman"/>
          <w:b/>
        </w:rPr>
        <w:t>, de Contratos del Sector Público, le corresponden al Pleno, se encuentra delegadas en la Junta de Gobierno Local. ¿Deberían dichos expedientes ser dictaminados por la Comisión Informativa correspondiente?</w:t>
      </w:r>
    </w:p>
    <w:p w14:paraId="674FAA9B" w14:textId="77777777" w:rsidR="002D4B29" w:rsidRPr="00561334" w:rsidRDefault="002D4B29" w:rsidP="00773A17">
      <w:pPr>
        <w:pStyle w:val="Prrafodelista"/>
        <w:numPr>
          <w:ilvl w:val="0"/>
          <w:numId w:val="31"/>
        </w:numPr>
        <w:jc w:val="both"/>
        <w:rPr>
          <w:rFonts w:ascii="Times New Roman" w:hAnsi="Times New Roman" w:cs="Times New Roman"/>
        </w:rPr>
      </w:pPr>
      <w:r w:rsidRPr="00561334">
        <w:rPr>
          <w:rFonts w:ascii="Times New Roman" w:hAnsi="Times New Roman" w:cs="Times New Roman"/>
        </w:rPr>
        <w:t>No, en ningún caso</w:t>
      </w:r>
    </w:p>
    <w:p w14:paraId="7650E8BA" w14:textId="77777777" w:rsidR="002D4B29" w:rsidRPr="00561334" w:rsidRDefault="002D4B29" w:rsidP="00773A17">
      <w:pPr>
        <w:pStyle w:val="Prrafodelista"/>
        <w:numPr>
          <w:ilvl w:val="0"/>
          <w:numId w:val="31"/>
        </w:numPr>
        <w:jc w:val="both"/>
        <w:rPr>
          <w:rFonts w:ascii="Times New Roman" w:hAnsi="Times New Roman" w:cs="Times New Roman"/>
        </w:rPr>
      </w:pPr>
      <w:r w:rsidRPr="00561334">
        <w:rPr>
          <w:rFonts w:ascii="Times New Roman" w:hAnsi="Times New Roman" w:cs="Times New Roman"/>
        </w:rPr>
        <w:t>Sí, en cualquier caso</w:t>
      </w:r>
    </w:p>
    <w:p w14:paraId="18FD2168" w14:textId="77777777" w:rsidR="002D4B29" w:rsidRPr="00561334" w:rsidRDefault="002D4B29" w:rsidP="00773A17">
      <w:pPr>
        <w:pStyle w:val="Prrafodelista"/>
        <w:numPr>
          <w:ilvl w:val="0"/>
          <w:numId w:val="31"/>
        </w:numPr>
        <w:jc w:val="both"/>
        <w:rPr>
          <w:rFonts w:ascii="Times New Roman" w:hAnsi="Times New Roman" w:cs="Times New Roman"/>
        </w:rPr>
      </w:pPr>
      <w:r w:rsidRPr="00561334">
        <w:rPr>
          <w:rFonts w:ascii="Times New Roman" w:hAnsi="Times New Roman" w:cs="Times New Roman"/>
        </w:rPr>
        <w:lastRenderedPageBreak/>
        <w:t>Sí, salvo cuando hayan de adoptarse acuerdos declarados urgentes.</w:t>
      </w:r>
    </w:p>
    <w:p w14:paraId="41F753BF" w14:textId="77777777" w:rsidR="002D4B29" w:rsidRPr="00561334" w:rsidRDefault="002D4B29" w:rsidP="00773A17">
      <w:pPr>
        <w:pStyle w:val="Prrafodelista"/>
        <w:numPr>
          <w:ilvl w:val="0"/>
          <w:numId w:val="31"/>
        </w:numPr>
        <w:jc w:val="both"/>
        <w:rPr>
          <w:rFonts w:ascii="Times New Roman" w:hAnsi="Times New Roman" w:cs="Times New Roman"/>
        </w:rPr>
      </w:pPr>
      <w:r w:rsidRPr="00561334">
        <w:rPr>
          <w:rFonts w:ascii="Times New Roman" w:hAnsi="Times New Roman" w:cs="Times New Roman"/>
        </w:rPr>
        <w:t>Únicamente procede dar cuenta.</w:t>
      </w:r>
    </w:p>
    <w:p w14:paraId="48548C5F" w14:textId="77777777" w:rsidR="002D4B29" w:rsidRPr="00561334" w:rsidRDefault="002D4B29"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Se pretende llevar a cabo la celebración de un contrato para el arrendamiento de equipos para el tratamiento de la información, cuyo importe asciende a una cantid</w:t>
      </w:r>
      <w:r w:rsidR="001B2AC0" w:rsidRPr="00561334">
        <w:rPr>
          <w:rFonts w:ascii="Times New Roman" w:hAnsi="Times New Roman" w:cs="Times New Roman"/>
          <w:b/>
        </w:rPr>
        <w:t xml:space="preserve">ad de 300.000 euros, </w:t>
      </w:r>
      <w:r w:rsidRPr="00561334">
        <w:rPr>
          <w:rFonts w:ascii="Times New Roman" w:hAnsi="Times New Roman" w:cs="Times New Roman"/>
          <w:b/>
        </w:rPr>
        <w:t>importe que representa un 2 por ciento de los recursos ordinarios del presupuesto</w:t>
      </w:r>
      <w:r w:rsidR="001B2AC0" w:rsidRPr="00561334">
        <w:rPr>
          <w:rFonts w:ascii="Times New Roman" w:hAnsi="Times New Roman" w:cs="Times New Roman"/>
          <w:b/>
        </w:rPr>
        <w:t>, y cuyo plazo de ejecución es de cinco años. ¿Ante qué tipo de contrato nos encontramos?</w:t>
      </w:r>
    </w:p>
    <w:p w14:paraId="6E99E503" w14:textId="77777777" w:rsidR="001B2AC0" w:rsidRPr="00561334" w:rsidRDefault="001B2AC0" w:rsidP="00773A17">
      <w:pPr>
        <w:pStyle w:val="Prrafodelista"/>
        <w:numPr>
          <w:ilvl w:val="0"/>
          <w:numId w:val="32"/>
        </w:numPr>
        <w:jc w:val="both"/>
        <w:rPr>
          <w:rFonts w:ascii="Times New Roman" w:hAnsi="Times New Roman" w:cs="Times New Roman"/>
        </w:rPr>
      </w:pPr>
      <w:r w:rsidRPr="00561334">
        <w:rPr>
          <w:rFonts w:ascii="Times New Roman" w:hAnsi="Times New Roman" w:cs="Times New Roman"/>
        </w:rPr>
        <w:t>Contrato mixto.</w:t>
      </w:r>
    </w:p>
    <w:p w14:paraId="20F38F64" w14:textId="77777777" w:rsidR="001B2AC0" w:rsidRPr="00561334" w:rsidRDefault="001B2AC0" w:rsidP="00773A17">
      <w:pPr>
        <w:pStyle w:val="Prrafodelista"/>
        <w:numPr>
          <w:ilvl w:val="0"/>
          <w:numId w:val="32"/>
        </w:numPr>
        <w:jc w:val="both"/>
        <w:rPr>
          <w:rFonts w:ascii="Times New Roman" w:hAnsi="Times New Roman" w:cs="Times New Roman"/>
        </w:rPr>
      </w:pPr>
      <w:r w:rsidRPr="00561334">
        <w:rPr>
          <w:rFonts w:ascii="Times New Roman" w:hAnsi="Times New Roman" w:cs="Times New Roman"/>
        </w:rPr>
        <w:t>Contrato privado.</w:t>
      </w:r>
    </w:p>
    <w:p w14:paraId="3AD0A700" w14:textId="77777777" w:rsidR="001B2AC0" w:rsidRPr="00561334" w:rsidRDefault="001B2AC0" w:rsidP="00773A17">
      <w:pPr>
        <w:pStyle w:val="Prrafodelista"/>
        <w:numPr>
          <w:ilvl w:val="0"/>
          <w:numId w:val="32"/>
        </w:numPr>
        <w:jc w:val="both"/>
        <w:rPr>
          <w:rFonts w:ascii="Times New Roman" w:hAnsi="Times New Roman" w:cs="Times New Roman"/>
        </w:rPr>
      </w:pPr>
      <w:r w:rsidRPr="00561334">
        <w:rPr>
          <w:rFonts w:ascii="Times New Roman" w:hAnsi="Times New Roman" w:cs="Times New Roman"/>
        </w:rPr>
        <w:t>Contrato de servicios.</w:t>
      </w:r>
    </w:p>
    <w:p w14:paraId="71A38343" w14:textId="77777777" w:rsidR="001B2AC0" w:rsidRPr="00561334" w:rsidRDefault="001B2AC0" w:rsidP="00773A17">
      <w:pPr>
        <w:pStyle w:val="Prrafodelista"/>
        <w:numPr>
          <w:ilvl w:val="0"/>
          <w:numId w:val="32"/>
        </w:numPr>
        <w:jc w:val="both"/>
        <w:rPr>
          <w:rFonts w:ascii="Times New Roman" w:hAnsi="Times New Roman" w:cs="Times New Roman"/>
        </w:rPr>
      </w:pPr>
      <w:r w:rsidRPr="00561334">
        <w:rPr>
          <w:rFonts w:ascii="Times New Roman" w:hAnsi="Times New Roman" w:cs="Times New Roman"/>
        </w:rPr>
        <w:t>Contrato de suministros.</w:t>
      </w:r>
    </w:p>
    <w:p w14:paraId="28EFA07F" w14:textId="77777777" w:rsidR="001B2AC0" w:rsidRPr="00561334" w:rsidRDefault="001B2AC0"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Los Pliegos de Cláusulas Administrativas Particulares del contrato de la pregunta anterior, deberán ser aprobados:</w:t>
      </w:r>
    </w:p>
    <w:p w14:paraId="0BECE50F" w14:textId="77777777" w:rsidR="001B2AC0" w:rsidRPr="00561334" w:rsidRDefault="001B2AC0" w:rsidP="00773A17">
      <w:pPr>
        <w:pStyle w:val="Prrafodelista"/>
        <w:numPr>
          <w:ilvl w:val="0"/>
          <w:numId w:val="33"/>
        </w:numPr>
        <w:jc w:val="both"/>
        <w:rPr>
          <w:rFonts w:ascii="Times New Roman" w:hAnsi="Times New Roman" w:cs="Times New Roman"/>
        </w:rPr>
      </w:pPr>
      <w:r w:rsidRPr="00561334">
        <w:rPr>
          <w:rFonts w:ascii="Times New Roman" w:hAnsi="Times New Roman" w:cs="Times New Roman"/>
        </w:rPr>
        <w:t>Previamente a la autorización del gasto o conjuntamente con ella.</w:t>
      </w:r>
    </w:p>
    <w:p w14:paraId="1A1C176A" w14:textId="77777777" w:rsidR="001B2AC0" w:rsidRPr="00561334" w:rsidRDefault="001B2AC0" w:rsidP="00773A17">
      <w:pPr>
        <w:pStyle w:val="Prrafodelista"/>
        <w:numPr>
          <w:ilvl w:val="0"/>
          <w:numId w:val="33"/>
        </w:numPr>
        <w:jc w:val="both"/>
        <w:rPr>
          <w:rFonts w:ascii="Times New Roman" w:hAnsi="Times New Roman" w:cs="Times New Roman"/>
        </w:rPr>
      </w:pPr>
      <w:r w:rsidRPr="00561334">
        <w:rPr>
          <w:rFonts w:ascii="Times New Roman" w:hAnsi="Times New Roman" w:cs="Times New Roman"/>
        </w:rPr>
        <w:t>Previamente a la autorización del gasto, en cualquier caso.</w:t>
      </w:r>
    </w:p>
    <w:p w14:paraId="42BB025E" w14:textId="77777777" w:rsidR="001B2AC0" w:rsidRPr="00561334" w:rsidRDefault="001B2AC0" w:rsidP="00773A17">
      <w:pPr>
        <w:pStyle w:val="Prrafodelista"/>
        <w:numPr>
          <w:ilvl w:val="0"/>
          <w:numId w:val="33"/>
        </w:numPr>
        <w:jc w:val="both"/>
        <w:rPr>
          <w:rFonts w:ascii="Times New Roman" w:hAnsi="Times New Roman" w:cs="Times New Roman"/>
        </w:rPr>
      </w:pPr>
      <w:r w:rsidRPr="00561334">
        <w:rPr>
          <w:rFonts w:ascii="Times New Roman" w:hAnsi="Times New Roman" w:cs="Times New Roman"/>
        </w:rPr>
        <w:t>Tras la autorización del gasto, en cualquier caso.</w:t>
      </w:r>
    </w:p>
    <w:p w14:paraId="1B56A738" w14:textId="77777777" w:rsidR="001B2AC0" w:rsidRPr="00561334" w:rsidRDefault="001B2AC0" w:rsidP="00773A17">
      <w:pPr>
        <w:pStyle w:val="Prrafodelista"/>
        <w:numPr>
          <w:ilvl w:val="0"/>
          <w:numId w:val="33"/>
        </w:numPr>
        <w:jc w:val="both"/>
        <w:rPr>
          <w:rFonts w:ascii="Times New Roman" w:hAnsi="Times New Roman" w:cs="Times New Roman"/>
        </w:rPr>
      </w:pPr>
      <w:r w:rsidRPr="00561334">
        <w:rPr>
          <w:rFonts w:ascii="Times New Roman" w:hAnsi="Times New Roman" w:cs="Times New Roman"/>
        </w:rPr>
        <w:t>En cualquier fase del proceso antes de la emisión de la correspondiente factura.</w:t>
      </w:r>
    </w:p>
    <w:p w14:paraId="6659C55D" w14:textId="77777777" w:rsidR="001B2AC0" w:rsidRPr="00561334" w:rsidRDefault="001B2AC0"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Se pretende llevar a cabo la aprobación de la ordenanza fiscal reguladora del Impuesto Sobre Bienes Inmuebles. ¿Qué mayoría será necesaria y qué plazo de exposición pública requiere?</w:t>
      </w:r>
    </w:p>
    <w:p w14:paraId="1CF57F91" w14:textId="77777777" w:rsidR="001B2AC0" w:rsidRPr="00561334" w:rsidRDefault="001B2AC0" w:rsidP="00773A17">
      <w:pPr>
        <w:pStyle w:val="Prrafodelista"/>
        <w:numPr>
          <w:ilvl w:val="0"/>
          <w:numId w:val="34"/>
        </w:numPr>
        <w:jc w:val="both"/>
        <w:rPr>
          <w:rFonts w:ascii="Times New Roman" w:hAnsi="Times New Roman" w:cs="Times New Roman"/>
        </w:rPr>
      </w:pPr>
      <w:r w:rsidRPr="00561334">
        <w:rPr>
          <w:rFonts w:ascii="Times New Roman" w:hAnsi="Times New Roman" w:cs="Times New Roman"/>
        </w:rPr>
        <w:t>Mayoría simple del número legal de miembros de la Corporación y exposición pública de 20 días, como mínimo.</w:t>
      </w:r>
    </w:p>
    <w:p w14:paraId="112B9E0B" w14:textId="77777777" w:rsidR="001B2AC0" w:rsidRPr="00561334" w:rsidRDefault="001B2AC0" w:rsidP="00773A17">
      <w:pPr>
        <w:pStyle w:val="Prrafodelista"/>
        <w:numPr>
          <w:ilvl w:val="0"/>
          <w:numId w:val="34"/>
        </w:numPr>
        <w:jc w:val="both"/>
        <w:rPr>
          <w:rFonts w:ascii="Times New Roman" w:hAnsi="Times New Roman" w:cs="Times New Roman"/>
        </w:rPr>
      </w:pPr>
      <w:r w:rsidRPr="00561334">
        <w:rPr>
          <w:rFonts w:ascii="Times New Roman" w:hAnsi="Times New Roman" w:cs="Times New Roman"/>
        </w:rPr>
        <w:t>Mayoría simple del número legal de miembros de la Corporación y exposición pública de 30 días, como mínimo.</w:t>
      </w:r>
    </w:p>
    <w:p w14:paraId="515AC098" w14:textId="77777777" w:rsidR="001B2AC0" w:rsidRPr="00561334" w:rsidRDefault="001B2AC0" w:rsidP="00773A17">
      <w:pPr>
        <w:pStyle w:val="Prrafodelista"/>
        <w:numPr>
          <w:ilvl w:val="0"/>
          <w:numId w:val="34"/>
        </w:numPr>
        <w:jc w:val="both"/>
        <w:rPr>
          <w:rFonts w:ascii="Times New Roman" w:hAnsi="Times New Roman" w:cs="Times New Roman"/>
        </w:rPr>
      </w:pPr>
      <w:r w:rsidRPr="00561334">
        <w:rPr>
          <w:rFonts w:ascii="Times New Roman" w:hAnsi="Times New Roman" w:cs="Times New Roman"/>
        </w:rPr>
        <w:t>Mayoría absoluta del número legal de miembros de la Corporación y exposición pública de 30 días, como mínimo.</w:t>
      </w:r>
    </w:p>
    <w:p w14:paraId="219B74B1" w14:textId="77777777" w:rsidR="001B2AC0" w:rsidRPr="00561334" w:rsidRDefault="001B2AC0" w:rsidP="00773A17">
      <w:pPr>
        <w:pStyle w:val="Prrafodelista"/>
        <w:numPr>
          <w:ilvl w:val="0"/>
          <w:numId w:val="34"/>
        </w:numPr>
        <w:jc w:val="both"/>
        <w:rPr>
          <w:rFonts w:ascii="Times New Roman" w:hAnsi="Times New Roman" w:cs="Times New Roman"/>
        </w:rPr>
      </w:pPr>
      <w:r w:rsidRPr="00561334">
        <w:rPr>
          <w:rFonts w:ascii="Times New Roman" w:hAnsi="Times New Roman" w:cs="Times New Roman"/>
        </w:rPr>
        <w:t>Mayoría absoluta del número legal de miembros de la Corporación y exposición pública de 20 días, como mínimo.</w:t>
      </w:r>
    </w:p>
    <w:p w14:paraId="63D86C3C" w14:textId="77777777" w:rsidR="00721897" w:rsidRPr="00561334" w:rsidRDefault="0072189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Ayuntamiento de Águilas tiene intención de proceder a la remunicipalización del servicio de recogida de basuras. ¿Quién será el órgano competente para aprobar tal actuación?</w:t>
      </w:r>
    </w:p>
    <w:p w14:paraId="00BD3402" w14:textId="77777777" w:rsidR="00721897" w:rsidRPr="00561334" w:rsidRDefault="00721897" w:rsidP="00773A17">
      <w:pPr>
        <w:pStyle w:val="Prrafodelista"/>
        <w:numPr>
          <w:ilvl w:val="0"/>
          <w:numId w:val="35"/>
        </w:numPr>
        <w:jc w:val="both"/>
        <w:rPr>
          <w:rFonts w:ascii="Times New Roman" w:hAnsi="Times New Roman" w:cs="Times New Roman"/>
        </w:rPr>
      </w:pPr>
      <w:r w:rsidRPr="00561334">
        <w:rPr>
          <w:rFonts w:ascii="Times New Roman" w:hAnsi="Times New Roman" w:cs="Times New Roman"/>
        </w:rPr>
        <w:t>La Comunidad Autónoma de la Región de Murcia.</w:t>
      </w:r>
    </w:p>
    <w:p w14:paraId="7580EE04" w14:textId="77777777" w:rsidR="00721897" w:rsidRPr="00561334" w:rsidRDefault="00721897" w:rsidP="00773A17">
      <w:pPr>
        <w:pStyle w:val="Prrafodelista"/>
        <w:numPr>
          <w:ilvl w:val="0"/>
          <w:numId w:val="35"/>
        </w:numPr>
        <w:jc w:val="both"/>
        <w:rPr>
          <w:rFonts w:ascii="Times New Roman" w:hAnsi="Times New Roman" w:cs="Times New Roman"/>
        </w:rPr>
      </w:pPr>
      <w:r w:rsidRPr="00561334">
        <w:rPr>
          <w:rFonts w:ascii="Times New Roman" w:hAnsi="Times New Roman" w:cs="Times New Roman"/>
        </w:rPr>
        <w:t>El Alcalde.</w:t>
      </w:r>
    </w:p>
    <w:p w14:paraId="6E37FF9F" w14:textId="77777777" w:rsidR="00721897" w:rsidRPr="00561334" w:rsidRDefault="00721897" w:rsidP="00773A17">
      <w:pPr>
        <w:pStyle w:val="Prrafodelista"/>
        <w:numPr>
          <w:ilvl w:val="0"/>
          <w:numId w:val="35"/>
        </w:numPr>
        <w:jc w:val="both"/>
        <w:rPr>
          <w:rFonts w:ascii="Times New Roman" w:hAnsi="Times New Roman" w:cs="Times New Roman"/>
        </w:rPr>
      </w:pPr>
      <w:r w:rsidRPr="00561334">
        <w:rPr>
          <w:rFonts w:ascii="Times New Roman" w:hAnsi="Times New Roman" w:cs="Times New Roman"/>
        </w:rPr>
        <w:t>El Pleno.</w:t>
      </w:r>
    </w:p>
    <w:p w14:paraId="755658FD" w14:textId="77777777" w:rsidR="00721897" w:rsidRPr="00561334" w:rsidRDefault="00721897" w:rsidP="00773A17">
      <w:pPr>
        <w:pStyle w:val="Prrafodelista"/>
        <w:numPr>
          <w:ilvl w:val="0"/>
          <w:numId w:val="35"/>
        </w:numPr>
        <w:jc w:val="both"/>
        <w:rPr>
          <w:rFonts w:ascii="Times New Roman" w:hAnsi="Times New Roman" w:cs="Times New Roman"/>
        </w:rPr>
      </w:pPr>
      <w:r w:rsidRPr="00561334">
        <w:rPr>
          <w:rFonts w:ascii="Times New Roman" w:hAnsi="Times New Roman" w:cs="Times New Roman"/>
        </w:rPr>
        <w:t>La Junta de Gobierno Local.</w:t>
      </w:r>
    </w:p>
    <w:p w14:paraId="0CA0E736" w14:textId="77777777" w:rsidR="00721897" w:rsidRPr="00561334" w:rsidRDefault="0072189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En el caso de que se lleva a cabo la remunicipalización mencionada en la pregunta anterior, ¿Procedería la subrogación del personal de la empresa concesionaria por el Ayuntamiento?</w:t>
      </w:r>
    </w:p>
    <w:p w14:paraId="13D2BB7E" w14:textId="77777777" w:rsidR="00721897" w:rsidRPr="00561334" w:rsidRDefault="00721897" w:rsidP="00773A17">
      <w:pPr>
        <w:pStyle w:val="Prrafodelista"/>
        <w:numPr>
          <w:ilvl w:val="0"/>
          <w:numId w:val="36"/>
        </w:numPr>
        <w:jc w:val="both"/>
        <w:rPr>
          <w:rFonts w:ascii="Times New Roman" w:hAnsi="Times New Roman" w:cs="Times New Roman"/>
        </w:rPr>
      </w:pPr>
      <w:r w:rsidRPr="00561334">
        <w:rPr>
          <w:rFonts w:ascii="Times New Roman" w:hAnsi="Times New Roman" w:cs="Times New Roman"/>
        </w:rPr>
        <w:t>No, pues produciría déficit presupuestario.</w:t>
      </w:r>
    </w:p>
    <w:p w14:paraId="166F7F15" w14:textId="77777777" w:rsidR="00721897" w:rsidRPr="00561334" w:rsidRDefault="00721897" w:rsidP="00773A17">
      <w:pPr>
        <w:pStyle w:val="Prrafodelista"/>
        <w:numPr>
          <w:ilvl w:val="0"/>
          <w:numId w:val="36"/>
        </w:numPr>
        <w:jc w:val="both"/>
        <w:rPr>
          <w:rFonts w:ascii="Times New Roman" w:hAnsi="Times New Roman" w:cs="Times New Roman"/>
        </w:rPr>
      </w:pPr>
      <w:r w:rsidRPr="00561334">
        <w:rPr>
          <w:rFonts w:ascii="Times New Roman" w:hAnsi="Times New Roman" w:cs="Times New Roman"/>
        </w:rPr>
        <w:t>Sí, el Ayuntamiento no puede dejar en situación de vulnerabilidad a los trabajadores.</w:t>
      </w:r>
    </w:p>
    <w:p w14:paraId="4E6B05D8" w14:textId="77777777" w:rsidR="00721897" w:rsidRPr="00561334" w:rsidRDefault="00721897" w:rsidP="00773A17">
      <w:pPr>
        <w:pStyle w:val="Prrafodelista"/>
        <w:numPr>
          <w:ilvl w:val="0"/>
          <w:numId w:val="36"/>
        </w:numPr>
        <w:jc w:val="both"/>
        <w:rPr>
          <w:rFonts w:ascii="Times New Roman" w:hAnsi="Times New Roman" w:cs="Times New Roman"/>
        </w:rPr>
      </w:pPr>
      <w:r w:rsidRPr="00561334">
        <w:rPr>
          <w:rFonts w:ascii="Times New Roman" w:hAnsi="Times New Roman" w:cs="Times New Roman"/>
        </w:rPr>
        <w:t>Sí, si concurren los elementos propios de una sucesión de empresas.</w:t>
      </w:r>
    </w:p>
    <w:p w14:paraId="7ACC18AA" w14:textId="77777777" w:rsidR="00721897" w:rsidRPr="00561334" w:rsidRDefault="00721897" w:rsidP="00773A17">
      <w:pPr>
        <w:pStyle w:val="Prrafodelista"/>
        <w:numPr>
          <w:ilvl w:val="0"/>
          <w:numId w:val="36"/>
        </w:numPr>
        <w:jc w:val="both"/>
        <w:rPr>
          <w:rFonts w:ascii="Times New Roman" w:hAnsi="Times New Roman" w:cs="Times New Roman"/>
        </w:rPr>
      </w:pPr>
      <w:r w:rsidRPr="00561334">
        <w:rPr>
          <w:rFonts w:ascii="Times New Roman" w:hAnsi="Times New Roman" w:cs="Times New Roman"/>
        </w:rPr>
        <w:t>El órgano competente para aprobar la remunicipalización tiene potestad para decidir la subrogación o no.</w:t>
      </w:r>
    </w:p>
    <w:p w14:paraId="02DB32DD" w14:textId="77777777" w:rsidR="00721897" w:rsidRPr="00561334" w:rsidRDefault="00BD5ED4"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Un concejal del grupo municipal A, presenta su renuncia al acta de concejal para que sea incorporada al orden del día del Pleno. Dicho asunto queda sobre la mesa. ¿Puede dicho concejal participar en el debate y votación de los restantes asuntos incorporados en el orden del día?</w:t>
      </w:r>
    </w:p>
    <w:p w14:paraId="2E3AFA90" w14:textId="77777777" w:rsidR="00BD5ED4" w:rsidRPr="00561334" w:rsidRDefault="00BD5ED4" w:rsidP="00773A17">
      <w:pPr>
        <w:pStyle w:val="Prrafodelista"/>
        <w:numPr>
          <w:ilvl w:val="0"/>
          <w:numId w:val="37"/>
        </w:numPr>
        <w:jc w:val="both"/>
        <w:rPr>
          <w:rFonts w:ascii="Times New Roman" w:hAnsi="Times New Roman" w:cs="Times New Roman"/>
        </w:rPr>
      </w:pPr>
      <w:r w:rsidRPr="00561334">
        <w:rPr>
          <w:rFonts w:ascii="Times New Roman" w:hAnsi="Times New Roman" w:cs="Times New Roman"/>
        </w:rPr>
        <w:t>No, pues ha presentado su renuncia antes de la celebración del Pleno.</w:t>
      </w:r>
    </w:p>
    <w:p w14:paraId="27AB3B96" w14:textId="77777777" w:rsidR="00BD5ED4" w:rsidRPr="00561334" w:rsidRDefault="00BD5ED4" w:rsidP="00773A17">
      <w:pPr>
        <w:pStyle w:val="Prrafodelista"/>
        <w:numPr>
          <w:ilvl w:val="0"/>
          <w:numId w:val="37"/>
        </w:numPr>
        <w:jc w:val="both"/>
        <w:rPr>
          <w:rFonts w:ascii="Times New Roman" w:hAnsi="Times New Roman" w:cs="Times New Roman"/>
        </w:rPr>
      </w:pPr>
      <w:r w:rsidRPr="00561334">
        <w:rPr>
          <w:rFonts w:ascii="Times New Roman" w:hAnsi="Times New Roman" w:cs="Times New Roman"/>
        </w:rPr>
        <w:t>Sí, pues no es efectiva, ya que el Pleno no ha tomado conocimiento.</w:t>
      </w:r>
    </w:p>
    <w:p w14:paraId="6F19A8BB" w14:textId="77777777" w:rsidR="00BD5ED4" w:rsidRPr="00561334" w:rsidRDefault="00BD5ED4" w:rsidP="00773A17">
      <w:pPr>
        <w:pStyle w:val="Prrafodelista"/>
        <w:numPr>
          <w:ilvl w:val="0"/>
          <w:numId w:val="37"/>
        </w:numPr>
        <w:jc w:val="both"/>
        <w:rPr>
          <w:rFonts w:ascii="Times New Roman" w:hAnsi="Times New Roman" w:cs="Times New Roman"/>
        </w:rPr>
      </w:pPr>
      <w:r w:rsidRPr="00561334">
        <w:rPr>
          <w:rFonts w:ascii="Times New Roman" w:hAnsi="Times New Roman" w:cs="Times New Roman"/>
        </w:rPr>
        <w:t>No, ya que la renuncia es irrevocable.</w:t>
      </w:r>
    </w:p>
    <w:p w14:paraId="466AF376" w14:textId="77777777" w:rsidR="00BD5ED4" w:rsidRPr="00561334" w:rsidRDefault="00BD5ED4" w:rsidP="00773A17">
      <w:pPr>
        <w:pStyle w:val="Prrafodelista"/>
        <w:numPr>
          <w:ilvl w:val="0"/>
          <w:numId w:val="37"/>
        </w:numPr>
        <w:jc w:val="both"/>
        <w:rPr>
          <w:rFonts w:ascii="Times New Roman" w:hAnsi="Times New Roman" w:cs="Times New Roman"/>
        </w:rPr>
      </w:pPr>
      <w:r w:rsidRPr="00561334">
        <w:rPr>
          <w:rFonts w:ascii="Times New Roman" w:hAnsi="Times New Roman" w:cs="Times New Roman"/>
        </w:rPr>
        <w:lastRenderedPageBreak/>
        <w:t>Sí, pues aún no se ha expedido credencial por la Junta Electoral Central del siguiente candidato.</w:t>
      </w:r>
    </w:p>
    <w:p w14:paraId="100AD481" w14:textId="77777777" w:rsidR="00BD5ED4" w:rsidRPr="00561334" w:rsidRDefault="00BD5ED4"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¿A qué capítulo del presupuesto de gastos se imputará la adquisición de una maquinaría agrícola para el arreglo de caminos rurales?</w:t>
      </w:r>
    </w:p>
    <w:p w14:paraId="0A871C27" w14:textId="77777777" w:rsidR="00BD5ED4" w:rsidRPr="00561334" w:rsidRDefault="00BD5ED4" w:rsidP="00773A17">
      <w:pPr>
        <w:pStyle w:val="Prrafodelista"/>
        <w:numPr>
          <w:ilvl w:val="0"/>
          <w:numId w:val="38"/>
        </w:numPr>
        <w:jc w:val="both"/>
        <w:rPr>
          <w:rFonts w:ascii="Times New Roman" w:hAnsi="Times New Roman" w:cs="Times New Roman"/>
        </w:rPr>
      </w:pPr>
      <w:r w:rsidRPr="00561334">
        <w:rPr>
          <w:rFonts w:ascii="Times New Roman" w:hAnsi="Times New Roman" w:cs="Times New Roman"/>
        </w:rPr>
        <w:t>Capítulo II, gasto corriente.</w:t>
      </w:r>
    </w:p>
    <w:p w14:paraId="7C4FBBFC" w14:textId="77777777" w:rsidR="00BD5ED4" w:rsidRPr="00561334" w:rsidRDefault="00BD5ED4" w:rsidP="00773A17">
      <w:pPr>
        <w:pStyle w:val="Prrafodelista"/>
        <w:numPr>
          <w:ilvl w:val="0"/>
          <w:numId w:val="38"/>
        </w:numPr>
        <w:jc w:val="both"/>
        <w:rPr>
          <w:rFonts w:ascii="Times New Roman" w:hAnsi="Times New Roman" w:cs="Times New Roman"/>
        </w:rPr>
      </w:pPr>
      <w:r w:rsidRPr="00561334">
        <w:rPr>
          <w:rFonts w:ascii="Times New Roman" w:hAnsi="Times New Roman" w:cs="Times New Roman"/>
        </w:rPr>
        <w:t>Capítulo III, gastos financieros</w:t>
      </w:r>
    </w:p>
    <w:p w14:paraId="19EBBF1D" w14:textId="77777777" w:rsidR="00BD5ED4" w:rsidRPr="00561334" w:rsidRDefault="00BD5ED4" w:rsidP="00773A17">
      <w:pPr>
        <w:pStyle w:val="Prrafodelista"/>
        <w:numPr>
          <w:ilvl w:val="0"/>
          <w:numId w:val="38"/>
        </w:numPr>
        <w:jc w:val="both"/>
        <w:rPr>
          <w:rFonts w:ascii="Times New Roman" w:hAnsi="Times New Roman" w:cs="Times New Roman"/>
        </w:rPr>
      </w:pPr>
      <w:r w:rsidRPr="00561334">
        <w:rPr>
          <w:rFonts w:ascii="Times New Roman" w:hAnsi="Times New Roman" w:cs="Times New Roman"/>
        </w:rPr>
        <w:t>Capítulo VI, inversiones reales.</w:t>
      </w:r>
    </w:p>
    <w:p w14:paraId="040F8C16" w14:textId="77777777" w:rsidR="00BD5ED4" w:rsidRPr="00561334" w:rsidRDefault="00BD5ED4" w:rsidP="00773A17">
      <w:pPr>
        <w:pStyle w:val="Prrafodelista"/>
        <w:numPr>
          <w:ilvl w:val="0"/>
          <w:numId w:val="38"/>
        </w:numPr>
        <w:jc w:val="both"/>
        <w:rPr>
          <w:rFonts w:ascii="Times New Roman" w:hAnsi="Times New Roman" w:cs="Times New Roman"/>
        </w:rPr>
      </w:pPr>
      <w:r w:rsidRPr="00561334">
        <w:rPr>
          <w:rFonts w:ascii="Times New Roman" w:hAnsi="Times New Roman" w:cs="Times New Roman"/>
        </w:rPr>
        <w:t>Capítulo VII, transferencias de capital.</w:t>
      </w:r>
    </w:p>
    <w:p w14:paraId="637DE595" w14:textId="77777777" w:rsidR="00BD5ED4" w:rsidRPr="00561334" w:rsidRDefault="00B04D8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El abono del precio en los contratos de suscripción a revistas y otras publicaciones, cualquiera que sea su soporte, así como la contratación del acceso a la información contenida en bases de datos especializadas:</w:t>
      </w:r>
    </w:p>
    <w:p w14:paraId="6FDD6ACE" w14:textId="77777777" w:rsidR="00B04D87" w:rsidRPr="00561334" w:rsidRDefault="00B04D87" w:rsidP="00773A17">
      <w:pPr>
        <w:pStyle w:val="Prrafodelista"/>
        <w:numPr>
          <w:ilvl w:val="0"/>
          <w:numId w:val="39"/>
        </w:numPr>
        <w:jc w:val="both"/>
        <w:rPr>
          <w:rFonts w:ascii="Times New Roman" w:hAnsi="Times New Roman" w:cs="Times New Roman"/>
        </w:rPr>
      </w:pPr>
      <w:r w:rsidRPr="00561334">
        <w:rPr>
          <w:rFonts w:ascii="Times New Roman" w:hAnsi="Times New Roman" w:cs="Times New Roman"/>
        </w:rPr>
        <w:t>Se hará en la forma prevista en las condiciones que rijan estos contratos, siendo admisible el pago con anterioridad a la entrega o realización de la prestación, siempre que ello responda a los usos habituales del mercado.</w:t>
      </w:r>
    </w:p>
    <w:p w14:paraId="1C574D56" w14:textId="77777777" w:rsidR="00B04D87" w:rsidRPr="00561334" w:rsidRDefault="00B04D87" w:rsidP="00773A17">
      <w:pPr>
        <w:pStyle w:val="Prrafodelista"/>
        <w:numPr>
          <w:ilvl w:val="0"/>
          <w:numId w:val="39"/>
        </w:numPr>
        <w:jc w:val="both"/>
        <w:rPr>
          <w:rFonts w:ascii="Times New Roman" w:hAnsi="Times New Roman" w:cs="Times New Roman"/>
        </w:rPr>
      </w:pPr>
      <w:r w:rsidRPr="00561334">
        <w:rPr>
          <w:rFonts w:ascii="Times New Roman" w:hAnsi="Times New Roman" w:cs="Times New Roman"/>
        </w:rPr>
        <w:t>Se hará en la forma prevista en la Ley de Contratos del Sector Público, no siendo admisible el pago con anterioridad a la entrega o realización de la prestación.</w:t>
      </w:r>
    </w:p>
    <w:p w14:paraId="5C3E9051" w14:textId="77777777" w:rsidR="00B04D87" w:rsidRPr="00561334" w:rsidRDefault="00B04D87" w:rsidP="00773A17">
      <w:pPr>
        <w:pStyle w:val="Prrafodelista"/>
        <w:numPr>
          <w:ilvl w:val="0"/>
          <w:numId w:val="39"/>
        </w:numPr>
        <w:jc w:val="both"/>
        <w:rPr>
          <w:rFonts w:ascii="Times New Roman" w:hAnsi="Times New Roman" w:cs="Times New Roman"/>
        </w:rPr>
      </w:pPr>
      <w:r w:rsidRPr="00561334">
        <w:rPr>
          <w:rFonts w:ascii="Times New Roman" w:hAnsi="Times New Roman" w:cs="Times New Roman"/>
        </w:rPr>
        <w:t>Se hará en la forma prevista en las condiciones que rijan estos contratos, no siendo admisible el pago con anterioridad a la entrega o realización de la prestación.</w:t>
      </w:r>
    </w:p>
    <w:p w14:paraId="6733567B" w14:textId="77777777" w:rsidR="00B04D87" w:rsidRPr="00561334" w:rsidRDefault="00B04D87" w:rsidP="00773A17">
      <w:pPr>
        <w:pStyle w:val="Prrafodelista"/>
        <w:numPr>
          <w:ilvl w:val="0"/>
          <w:numId w:val="39"/>
        </w:numPr>
        <w:jc w:val="both"/>
        <w:rPr>
          <w:rFonts w:ascii="Times New Roman" w:hAnsi="Times New Roman" w:cs="Times New Roman"/>
        </w:rPr>
      </w:pPr>
      <w:r w:rsidRPr="00561334">
        <w:rPr>
          <w:rFonts w:ascii="Times New Roman" w:hAnsi="Times New Roman" w:cs="Times New Roman"/>
        </w:rPr>
        <w:t>Ninguna de las anteriores es correcta.</w:t>
      </w:r>
    </w:p>
    <w:p w14:paraId="37898B78" w14:textId="77777777" w:rsidR="00B04D87" w:rsidRPr="00561334" w:rsidRDefault="003B1C75"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¿Para qué</w:t>
      </w:r>
      <w:r w:rsidR="00B04D87" w:rsidRPr="00561334">
        <w:rPr>
          <w:rFonts w:ascii="Times New Roman" w:hAnsi="Times New Roman" w:cs="Times New Roman"/>
          <w:b/>
        </w:rPr>
        <w:t xml:space="preserve"> es necesario, en el expediente de contratación de los servicios relativos a aplicaciones informáticas incluir el informe previsto en el artículo 157 de la Ley 40/2015, de 1 de octubre, de Régimen Jurídico del Sector Público?</w:t>
      </w:r>
    </w:p>
    <w:p w14:paraId="32B84BD1" w14:textId="77777777" w:rsidR="00B04D87" w:rsidRPr="00561334" w:rsidRDefault="00B04D87" w:rsidP="00773A17">
      <w:pPr>
        <w:pStyle w:val="Prrafodelista"/>
        <w:numPr>
          <w:ilvl w:val="0"/>
          <w:numId w:val="40"/>
        </w:numPr>
        <w:jc w:val="both"/>
        <w:rPr>
          <w:rFonts w:ascii="Times New Roman" w:hAnsi="Times New Roman" w:cs="Times New Roman"/>
        </w:rPr>
      </w:pPr>
      <w:r w:rsidRPr="00561334">
        <w:rPr>
          <w:rFonts w:ascii="Times New Roman" w:hAnsi="Times New Roman" w:cs="Times New Roman"/>
        </w:rPr>
        <w:t>Acreditar que no existen aplicaciones gratuitas que pongan a nuestra disposición la Administración General del Estado, en cuyo caso será obligatorio su uso, salvo que la decisión de no reutilizarlas se ajuste en términos de eficiencia conforme al artículo 7 de la Ley Orgánica 2/2012, de 27 de abril, de Estabilidad Presupuestaria y Sostenibilidad Financiera.</w:t>
      </w:r>
    </w:p>
    <w:p w14:paraId="634166DE" w14:textId="77777777" w:rsidR="00B04D87" w:rsidRPr="00561334" w:rsidRDefault="00B04D87" w:rsidP="00773A17">
      <w:pPr>
        <w:pStyle w:val="Prrafodelista"/>
        <w:numPr>
          <w:ilvl w:val="0"/>
          <w:numId w:val="40"/>
        </w:numPr>
        <w:jc w:val="both"/>
        <w:rPr>
          <w:rFonts w:ascii="Times New Roman" w:hAnsi="Times New Roman" w:cs="Times New Roman"/>
        </w:rPr>
      </w:pPr>
      <w:r w:rsidRPr="00561334">
        <w:rPr>
          <w:rFonts w:ascii="Times New Roman" w:hAnsi="Times New Roman" w:cs="Times New Roman"/>
        </w:rPr>
        <w:t>Acreditar que no existen aplicaciones gratuitas que ponga a nuestra disposición la Administración General del Estado, en cuyo caso será potestativo su uso</w:t>
      </w:r>
      <w:r w:rsidR="00FB3DF7" w:rsidRPr="00561334">
        <w:rPr>
          <w:rFonts w:ascii="Times New Roman" w:hAnsi="Times New Roman" w:cs="Times New Roman"/>
        </w:rPr>
        <w:t>.</w:t>
      </w:r>
    </w:p>
    <w:p w14:paraId="5F143999" w14:textId="77777777" w:rsidR="00FB3DF7" w:rsidRPr="00561334" w:rsidRDefault="00FB3DF7" w:rsidP="00773A17">
      <w:pPr>
        <w:pStyle w:val="Prrafodelista"/>
        <w:numPr>
          <w:ilvl w:val="0"/>
          <w:numId w:val="40"/>
        </w:numPr>
        <w:jc w:val="both"/>
        <w:rPr>
          <w:rFonts w:ascii="Times New Roman" w:hAnsi="Times New Roman" w:cs="Times New Roman"/>
        </w:rPr>
      </w:pPr>
      <w:r w:rsidRPr="00561334">
        <w:rPr>
          <w:rFonts w:ascii="Times New Roman" w:hAnsi="Times New Roman" w:cs="Times New Roman"/>
        </w:rPr>
        <w:t>Acreditar que no existen aplicaciones gratuitas que ponga a nuestra disposición la Administración General del Estado, en cuyo caso será obligatorio su uso, salvo que la decisión de no reutilizarlas se ajuste en términos de eficiencia conforme al artículo 17 de la Ley Orgánica 2/2012, de 27 de abril, de Estabilidad Presupuestaria y Sostenibilidad Financiera.</w:t>
      </w:r>
    </w:p>
    <w:p w14:paraId="25F29274" w14:textId="77777777" w:rsidR="00FB3DF7" w:rsidRPr="00561334" w:rsidRDefault="00FB3DF7" w:rsidP="00773A17">
      <w:pPr>
        <w:pStyle w:val="Prrafodelista"/>
        <w:numPr>
          <w:ilvl w:val="0"/>
          <w:numId w:val="40"/>
        </w:numPr>
        <w:jc w:val="both"/>
        <w:rPr>
          <w:rFonts w:ascii="Times New Roman" w:hAnsi="Times New Roman" w:cs="Times New Roman"/>
        </w:rPr>
      </w:pPr>
      <w:r w:rsidRPr="00561334">
        <w:rPr>
          <w:rFonts w:ascii="Times New Roman" w:hAnsi="Times New Roman" w:cs="Times New Roman"/>
        </w:rPr>
        <w:t>En este tipo de contratos no es necesario el informe del artículo 157 de la Ley 40/2015.</w:t>
      </w:r>
    </w:p>
    <w:p w14:paraId="65E926E2" w14:textId="77777777" w:rsidR="00FB3DF7" w:rsidRPr="00561334" w:rsidRDefault="00FB3DF7" w:rsidP="00773A17">
      <w:pPr>
        <w:pStyle w:val="Prrafodelista"/>
        <w:numPr>
          <w:ilvl w:val="0"/>
          <w:numId w:val="1"/>
        </w:numPr>
        <w:jc w:val="both"/>
        <w:rPr>
          <w:rFonts w:ascii="Times New Roman" w:hAnsi="Times New Roman" w:cs="Times New Roman"/>
          <w:b/>
        </w:rPr>
      </w:pPr>
      <w:r w:rsidRPr="00561334">
        <w:rPr>
          <w:rFonts w:ascii="Times New Roman" w:hAnsi="Times New Roman" w:cs="Times New Roman"/>
          <w:b/>
        </w:rPr>
        <w:t>Cuando el presupuesto base de licitación de un contrato de suministros o servicios se desglose en precios unitarios:</w:t>
      </w:r>
    </w:p>
    <w:p w14:paraId="3C859587" w14:textId="77777777" w:rsidR="00FB3DF7" w:rsidRPr="00561334" w:rsidRDefault="00FB3DF7" w:rsidP="00773A17">
      <w:pPr>
        <w:pStyle w:val="Prrafodelista"/>
        <w:numPr>
          <w:ilvl w:val="0"/>
          <w:numId w:val="41"/>
        </w:numPr>
        <w:jc w:val="both"/>
        <w:rPr>
          <w:rFonts w:ascii="Times New Roman" w:hAnsi="Times New Roman" w:cs="Times New Roman"/>
        </w:rPr>
      </w:pPr>
      <w:r w:rsidRPr="00561334">
        <w:rPr>
          <w:rFonts w:ascii="Times New Roman" w:hAnsi="Times New Roman" w:cs="Times New Roman"/>
        </w:rPr>
        <w:t>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w:t>
      </w:r>
    </w:p>
    <w:p w14:paraId="6BC62552" w14:textId="77777777" w:rsidR="00FB3DF7" w:rsidRPr="00561334" w:rsidRDefault="00FB3DF7" w:rsidP="00773A17">
      <w:pPr>
        <w:pStyle w:val="Prrafodelista"/>
        <w:numPr>
          <w:ilvl w:val="0"/>
          <w:numId w:val="41"/>
        </w:numPr>
        <w:jc w:val="both"/>
        <w:rPr>
          <w:rFonts w:ascii="Times New Roman" w:hAnsi="Times New Roman" w:cs="Times New Roman"/>
        </w:rPr>
      </w:pPr>
      <w:r w:rsidRPr="00561334">
        <w:rPr>
          <w:rFonts w:ascii="Times New Roman" w:hAnsi="Times New Roman" w:cs="Times New Roman"/>
        </w:rPr>
        <w:t>Si se incrementa el precio, debe tramitarse siempre una modificación.</w:t>
      </w:r>
    </w:p>
    <w:p w14:paraId="2B92AD5B" w14:textId="77777777" w:rsidR="00FB3DF7" w:rsidRPr="00561334" w:rsidRDefault="00FB3DF7" w:rsidP="00773A17">
      <w:pPr>
        <w:pStyle w:val="Prrafodelista"/>
        <w:numPr>
          <w:ilvl w:val="0"/>
          <w:numId w:val="41"/>
        </w:numPr>
        <w:jc w:val="both"/>
        <w:rPr>
          <w:rFonts w:ascii="Times New Roman" w:hAnsi="Times New Roman" w:cs="Times New Roman"/>
        </w:rPr>
      </w:pPr>
      <w:r w:rsidRPr="00561334">
        <w:rPr>
          <w:rFonts w:ascii="Times New Roman" w:hAnsi="Times New Roman" w:cs="Times New Roman"/>
        </w:rPr>
        <w:t>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20 por ciento del precio del contrato.</w:t>
      </w:r>
    </w:p>
    <w:p w14:paraId="35114B8F" w14:textId="77777777" w:rsidR="00FB3DF7" w:rsidRPr="00561334" w:rsidRDefault="00FB3DF7" w:rsidP="00773A17">
      <w:pPr>
        <w:pStyle w:val="Prrafodelista"/>
        <w:numPr>
          <w:ilvl w:val="0"/>
          <w:numId w:val="41"/>
        </w:numPr>
        <w:jc w:val="both"/>
        <w:rPr>
          <w:rFonts w:ascii="Times New Roman" w:hAnsi="Times New Roman" w:cs="Times New Roman"/>
        </w:rPr>
      </w:pPr>
      <w:r w:rsidRPr="00561334">
        <w:rPr>
          <w:rFonts w:ascii="Times New Roman" w:hAnsi="Times New Roman" w:cs="Times New Roman"/>
        </w:rPr>
        <w:lastRenderedPageBreak/>
        <w:t>Sí tendrán la consideración de modificaciones, aunque no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 un incremento del gasto superior al 20 por ciento del precio del contrato.</w:t>
      </w:r>
    </w:p>
    <w:p w14:paraId="738C7C12" w14:textId="77777777" w:rsidR="00FB3DF7" w:rsidRPr="00561334" w:rsidRDefault="00FB3DF7" w:rsidP="00773A17">
      <w:pPr>
        <w:pStyle w:val="Prrafodelista"/>
        <w:ind w:left="1080"/>
        <w:jc w:val="both"/>
        <w:rPr>
          <w:rFonts w:ascii="Times New Roman" w:hAnsi="Times New Roman" w:cs="Times New Roman"/>
        </w:rPr>
      </w:pPr>
    </w:p>
    <w:p w14:paraId="6F80B78C" w14:textId="77777777" w:rsidR="00FB3DF7" w:rsidRPr="00561334" w:rsidRDefault="00FB3DF7" w:rsidP="00773A17">
      <w:pPr>
        <w:pStyle w:val="Prrafodelista"/>
        <w:ind w:left="1080"/>
        <w:jc w:val="both"/>
        <w:rPr>
          <w:rFonts w:ascii="Times New Roman" w:hAnsi="Times New Roman" w:cs="Times New Roman"/>
        </w:rPr>
      </w:pPr>
    </w:p>
    <w:p w14:paraId="380E5D30" w14:textId="77777777" w:rsidR="00FB3DF7" w:rsidRPr="00561334" w:rsidRDefault="00FB3DF7" w:rsidP="00773A17">
      <w:pPr>
        <w:pStyle w:val="Prrafodelista"/>
        <w:ind w:left="1080"/>
        <w:jc w:val="center"/>
        <w:rPr>
          <w:rFonts w:ascii="Times New Roman" w:hAnsi="Times New Roman" w:cs="Times New Roman"/>
          <w:b/>
        </w:rPr>
      </w:pPr>
      <w:r w:rsidRPr="00561334">
        <w:rPr>
          <w:rFonts w:ascii="Times New Roman" w:hAnsi="Times New Roman" w:cs="Times New Roman"/>
          <w:b/>
        </w:rPr>
        <w:t>PREGUNTAS DE RESERVA</w:t>
      </w:r>
    </w:p>
    <w:p w14:paraId="1A19C080" w14:textId="77777777" w:rsidR="0055029F" w:rsidRPr="00561334" w:rsidRDefault="0055029F" w:rsidP="00773A17">
      <w:pPr>
        <w:pStyle w:val="Prrafodelista"/>
        <w:ind w:left="1080"/>
        <w:jc w:val="both"/>
        <w:rPr>
          <w:rFonts w:ascii="Times New Roman" w:hAnsi="Times New Roman" w:cs="Times New Roman"/>
          <w:b/>
        </w:rPr>
      </w:pPr>
    </w:p>
    <w:p w14:paraId="68FA9B9B" w14:textId="77777777" w:rsidR="0055029F" w:rsidRPr="00561334" w:rsidRDefault="0055029F" w:rsidP="00773A17">
      <w:pPr>
        <w:pStyle w:val="Prrafodelista"/>
        <w:numPr>
          <w:ilvl w:val="0"/>
          <w:numId w:val="42"/>
        </w:numPr>
        <w:jc w:val="both"/>
        <w:rPr>
          <w:rFonts w:ascii="Times New Roman" w:hAnsi="Times New Roman" w:cs="Times New Roman"/>
          <w:b/>
        </w:rPr>
      </w:pPr>
      <w:r w:rsidRPr="00561334">
        <w:rPr>
          <w:rFonts w:ascii="Times New Roman" w:hAnsi="Times New Roman" w:cs="Times New Roman"/>
          <w:b/>
        </w:rPr>
        <w:t>Se podrá acordar la aplicación del régimen de fiscalización e intervención limitada previa de requisitos básicos, según la legislación de control interno de las entidades locales del sector público:</w:t>
      </w:r>
    </w:p>
    <w:p w14:paraId="7130707B" w14:textId="77777777" w:rsidR="0055029F" w:rsidRPr="00561334" w:rsidRDefault="0055029F" w:rsidP="00773A17">
      <w:pPr>
        <w:pStyle w:val="Prrafodelista"/>
        <w:numPr>
          <w:ilvl w:val="0"/>
          <w:numId w:val="43"/>
        </w:numPr>
        <w:jc w:val="both"/>
        <w:rPr>
          <w:rFonts w:ascii="Times New Roman" w:hAnsi="Times New Roman" w:cs="Times New Roman"/>
        </w:rPr>
      </w:pPr>
      <w:r w:rsidRPr="00561334">
        <w:rPr>
          <w:rFonts w:ascii="Times New Roman" w:hAnsi="Times New Roman" w:cs="Times New Roman"/>
        </w:rPr>
        <w:t>Por el Pleno de la Entidad Local, previo informe del órgano interventor, y a propuesta del Presidente de la Corporación</w:t>
      </w:r>
    </w:p>
    <w:p w14:paraId="6A582374" w14:textId="77777777" w:rsidR="0055029F" w:rsidRPr="00561334" w:rsidRDefault="0055029F" w:rsidP="00773A17">
      <w:pPr>
        <w:pStyle w:val="Prrafodelista"/>
        <w:numPr>
          <w:ilvl w:val="0"/>
          <w:numId w:val="43"/>
        </w:numPr>
        <w:jc w:val="both"/>
        <w:rPr>
          <w:rFonts w:ascii="Times New Roman" w:hAnsi="Times New Roman" w:cs="Times New Roman"/>
        </w:rPr>
      </w:pPr>
      <w:r w:rsidRPr="00561334">
        <w:rPr>
          <w:rFonts w:ascii="Times New Roman" w:hAnsi="Times New Roman" w:cs="Times New Roman"/>
        </w:rPr>
        <w:t>Por la Junta de Gobierno Local de la Entidad Local, previo informe del órgano interventor, y a propuesta de este.</w:t>
      </w:r>
    </w:p>
    <w:p w14:paraId="5255143F" w14:textId="77777777" w:rsidR="0055029F" w:rsidRPr="00561334" w:rsidRDefault="0055029F" w:rsidP="00773A17">
      <w:pPr>
        <w:pStyle w:val="Prrafodelista"/>
        <w:numPr>
          <w:ilvl w:val="0"/>
          <w:numId w:val="43"/>
        </w:numPr>
        <w:jc w:val="both"/>
        <w:rPr>
          <w:rFonts w:ascii="Times New Roman" w:hAnsi="Times New Roman" w:cs="Times New Roman"/>
        </w:rPr>
      </w:pPr>
      <w:r w:rsidRPr="00561334">
        <w:rPr>
          <w:rFonts w:ascii="Times New Roman" w:hAnsi="Times New Roman" w:cs="Times New Roman"/>
        </w:rPr>
        <w:t>Por el Pleno de la Entidad Local, previo informe del órgano interventor, a propuesta de la Comisión Especial de Cuentas.</w:t>
      </w:r>
    </w:p>
    <w:p w14:paraId="24F69F70" w14:textId="77777777" w:rsidR="0055029F" w:rsidRPr="00561334" w:rsidRDefault="0055029F" w:rsidP="00773A17">
      <w:pPr>
        <w:pStyle w:val="Prrafodelista"/>
        <w:numPr>
          <w:ilvl w:val="0"/>
          <w:numId w:val="43"/>
        </w:numPr>
        <w:jc w:val="both"/>
        <w:rPr>
          <w:rFonts w:ascii="Times New Roman" w:hAnsi="Times New Roman" w:cs="Times New Roman"/>
        </w:rPr>
      </w:pPr>
      <w:r w:rsidRPr="00561334">
        <w:rPr>
          <w:rFonts w:ascii="Times New Roman" w:hAnsi="Times New Roman" w:cs="Times New Roman"/>
        </w:rPr>
        <w:t>Por el Presidente de la Entidad Local, a propuesta de la Comisión Especial de Cuentas.</w:t>
      </w:r>
    </w:p>
    <w:p w14:paraId="244F4A68" w14:textId="77777777" w:rsidR="0055029F" w:rsidRPr="00561334" w:rsidRDefault="0055029F" w:rsidP="00773A17">
      <w:pPr>
        <w:pStyle w:val="Prrafodelista"/>
        <w:numPr>
          <w:ilvl w:val="0"/>
          <w:numId w:val="42"/>
        </w:numPr>
        <w:jc w:val="both"/>
        <w:rPr>
          <w:rFonts w:ascii="Times New Roman" w:hAnsi="Times New Roman" w:cs="Times New Roman"/>
          <w:b/>
        </w:rPr>
      </w:pPr>
      <w:r w:rsidRPr="00561334">
        <w:rPr>
          <w:rFonts w:ascii="Times New Roman" w:hAnsi="Times New Roman" w:cs="Times New Roman"/>
          <w:b/>
        </w:rPr>
        <w:t>¿Cuáles son las limitaciones de la aplicación de la prórroga presupuestaria?</w:t>
      </w:r>
    </w:p>
    <w:p w14:paraId="10E62C89" w14:textId="77777777" w:rsidR="0055029F" w:rsidRPr="00561334" w:rsidRDefault="0055029F" w:rsidP="00773A17">
      <w:pPr>
        <w:pStyle w:val="Prrafodelista"/>
        <w:numPr>
          <w:ilvl w:val="0"/>
          <w:numId w:val="44"/>
        </w:numPr>
        <w:jc w:val="both"/>
        <w:rPr>
          <w:rFonts w:ascii="Times New Roman" w:hAnsi="Times New Roman" w:cs="Times New Roman"/>
        </w:rPr>
      </w:pPr>
      <w:r w:rsidRPr="00561334">
        <w:rPr>
          <w:rFonts w:ascii="Times New Roman" w:hAnsi="Times New Roman" w:cs="Times New Roman"/>
        </w:rPr>
        <w:t>Como mínimo, se prorrogan todos los créditos iniciales.</w:t>
      </w:r>
    </w:p>
    <w:p w14:paraId="69473273" w14:textId="77777777" w:rsidR="0055029F" w:rsidRPr="00561334" w:rsidRDefault="0055029F" w:rsidP="00773A17">
      <w:pPr>
        <w:pStyle w:val="Prrafodelista"/>
        <w:numPr>
          <w:ilvl w:val="0"/>
          <w:numId w:val="44"/>
        </w:numPr>
        <w:jc w:val="both"/>
        <w:rPr>
          <w:rFonts w:ascii="Times New Roman" w:hAnsi="Times New Roman" w:cs="Times New Roman"/>
        </w:rPr>
      </w:pPr>
      <w:r w:rsidRPr="00561334">
        <w:rPr>
          <w:rFonts w:ascii="Times New Roman" w:hAnsi="Times New Roman" w:cs="Times New Roman"/>
        </w:rPr>
        <w:t>Se prorrogan las modificaciones de crédito.</w:t>
      </w:r>
    </w:p>
    <w:p w14:paraId="6B6745D5" w14:textId="77777777" w:rsidR="0055029F" w:rsidRPr="00561334" w:rsidRDefault="0055029F" w:rsidP="00773A17">
      <w:pPr>
        <w:pStyle w:val="Prrafodelista"/>
        <w:numPr>
          <w:ilvl w:val="0"/>
          <w:numId w:val="44"/>
        </w:numPr>
        <w:jc w:val="both"/>
        <w:rPr>
          <w:rFonts w:ascii="Times New Roman" w:hAnsi="Times New Roman" w:cs="Times New Roman"/>
        </w:rPr>
      </w:pPr>
      <w:r w:rsidRPr="00561334">
        <w:rPr>
          <w:rFonts w:ascii="Times New Roman" w:hAnsi="Times New Roman" w:cs="Times New Roman"/>
        </w:rPr>
        <w:t>Se prorrogan los créditos destinados a servicios o programas que deban concluir en el ejercicio anterior.</w:t>
      </w:r>
    </w:p>
    <w:p w14:paraId="73EEF755" w14:textId="77777777" w:rsidR="0055029F" w:rsidRPr="00561334" w:rsidRDefault="0055029F" w:rsidP="00773A17">
      <w:pPr>
        <w:pStyle w:val="Prrafodelista"/>
        <w:numPr>
          <w:ilvl w:val="0"/>
          <w:numId w:val="44"/>
        </w:numPr>
        <w:jc w:val="both"/>
        <w:rPr>
          <w:rFonts w:ascii="Times New Roman" w:hAnsi="Times New Roman" w:cs="Times New Roman"/>
        </w:rPr>
      </w:pPr>
      <w:r w:rsidRPr="00561334">
        <w:rPr>
          <w:rFonts w:ascii="Times New Roman" w:hAnsi="Times New Roman" w:cs="Times New Roman"/>
        </w:rPr>
        <w:t>La prórroga no afectará a los créditos para servicios o programas que deban concluir en el ejercicio anterior o que estén financiados con créditos u otros ingresos específicos o afectados</w:t>
      </w:r>
    </w:p>
    <w:p w14:paraId="31937AEE" w14:textId="77777777" w:rsidR="001B2AC0" w:rsidRPr="00561334" w:rsidRDefault="0055029F" w:rsidP="00773A17">
      <w:pPr>
        <w:pStyle w:val="Prrafodelista"/>
        <w:numPr>
          <w:ilvl w:val="0"/>
          <w:numId w:val="42"/>
        </w:numPr>
        <w:jc w:val="both"/>
        <w:rPr>
          <w:rFonts w:ascii="Times New Roman" w:hAnsi="Times New Roman" w:cs="Times New Roman"/>
          <w:b/>
        </w:rPr>
      </w:pPr>
      <w:r w:rsidRPr="00561334">
        <w:rPr>
          <w:rFonts w:ascii="Times New Roman" w:hAnsi="Times New Roman" w:cs="Times New Roman"/>
          <w:b/>
        </w:rPr>
        <w:t>Los perceptores de las órdenes de pago a justificar, quedarán obligados a justificar la aplicación de las cantidades recibidas en el plazo máximo de:</w:t>
      </w:r>
    </w:p>
    <w:p w14:paraId="01DFCA77" w14:textId="77777777" w:rsidR="0055029F" w:rsidRPr="00561334" w:rsidRDefault="0055029F" w:rsidP="00773A17">
      <w:pPr>
        <w:pStyle w:val="Prrafodelista"/>
        <w:numPr>
          <w:ilvl w:val="0"/>
          <w:numId w:val="45"/>
        </w:numPr>
        <w:jc w:val="both"/>
        <w:rPr>
          <w:rFonts w:ascii="Times New Roman" w:hAnsi="Times New Roman" w:cs="Times New Roman"/>
        </w:rPr>
      </w:pPr>
      <w:r w:rsidRPr="00561334">
        <w:rPr>
          <w:rFonts w:ascii="Times New Roman" w:hAnsi="Times New Roman" w:cs="Times New Roman"/>
        </w:rPr>
        <w:t>Tres meses</w:t>
      </w:r>
    </w:p>
    <w:p w14:paraId="0166EE15" w14:textId="77777777" w:rsidR="0055029F" w:rsidRPr="00561334" w:rsidRDefault="0055029F" w:rsidP="00773A17">
      <w:pPr>
        <w:pStyle w:val="Prrafodelista"/>
        <w:numPr>
          <w:ilvl w:val="0"/>
          <w:numId w:val="45"/>
        </w:numPr>
        <w:jc w:val="both"/>
        <w:rPr>
          <w:rFonts w:ascii="Times New Roman" w:hAnsi="Times New Roman" w:cs="Times New Roman"/>
        </w:rPr>
      </w:pPr>
      <w:r w:rsidRPr="00561334">
        <w:rPr>
          <w:rFonts w:ascii="Times New Roman" w:hAnsi="Times New Roman" w:cs="Times New Roman"/>
        </w:rPr>
        <w:t>Dos meses</w:t>
      </w:r>
    </w:p>
    <w:p w14:paraId="64C84D9B" w14:textId="77777777" w:rsidR="0055029F" w:rsidRPr="00561334" w:rsidRDefault="0055029F" w:rsidP="00773A17">
      <w:pPr>
        <w:pStyle w:val="Prrafodelista"/>
        <w:numPr>
          <w:ilvl w:val="0"/>
          <w:numId w:val="45"/>
        </w:numPr>
        <w:jc w:val="both"/>
        <w:rPr>
          <w:rFonts w:ascii="Times New Roman" w:hAnsi="Times New Roman" w:cs="Times New Roman"/>
        </w:rPr>
      </w:pPr>
      <w:r w:rsidRPr="00561334">
        <w:rPr>
          <w:rFonts w:ascii="Times New Roman" w:hAnsi="Times New Roman" w:cs="Times New Roman"/>
        </w:rPr>
        <w:t>Un mes</w:t>
      </w:r>
    </w:p>
    <w:p w14:paraId="73562A10" w14:textId="77777777" w:rsidR="0055029F" w:rsidRPr="00561334" w:rsidRDefault="003B1C75" w:rsidP="00773A17">
      <w:pPr>
        <w:pStyle w:val="Prrafodelista"/>
        <w:numPr>
          <w:ilvl w:val="0"/>
          <w:numId w:val="45"/>
        </w:numPr>
        <w:jc w:val="both"/>
        <w:rPr>
          <w:rFonts w:ascii="Times New Roman" w:hAnsi="Times New Roman" w:cs="Times New Roman"/>
        </w:rPr>
      </w:pPr>
      <w:r w:rsidRPr="00561334">
        <w:rPr>
          <w:rFonts w:ascii="Times New Roman" w:hAnsi="Times New Roman" w:cs="Times New Roman"/>
        </w:rPr>
        <w:t>Una vez dispongan del documento justificativo.</w:t>
      </w:r>
    </w:p>
    <w:p w14:paraId="4B989116" w14:textId="77777777" w:rsidR="003B1C75" w:rsidRPr="00561334" w:rsidRDefault="003B1C75" w:rsidP="00773A17">
      <w:pPr>
        <w:pStyle w:val="Prrafodelista"/>
        <w:numPr>
          <w:ilvl w:val="0"/>
          <w:numId w:val="42"/>
        </w:numPr>
        <w:jc w:val="both"/>
        <w:rPr>
          <w:rFonts w:ascii="Times New Roman" w:hAnsi="Times New Roman" w:cs="Times New Roman"/>
          <w:b/>
        </w:rPr>
      </w:pPr>
      <w:r w:rsidRPr="00561334">
        <w:rPr>
          <w:rFonts w:ascii="Times New Roman" w:hAnsi="Times New Roman" w:cs="Times New Roman"/>
          <w:b/>
        </w:rPr>
        <w:t>Las entidades locales no podrán exigir tasas por el siguiente servicio:</w:t>
      </w:r>
    </w:p>
    <w:p w14:paraId="3702DAC6" w14:textId="77777777" w:rsidR="003B1C75" w:rsidRPr="00561334" w:rsidRDefault="003B1C75" w:rsidP="00773A17">
      <w:pPr>
        <w:pStyle w:val="Prrafodelista"/>
        <w:numPr>
          <w:ilvl w:val="0"/>
          <w:numId w:val="46"/>
        </w:numPr>
        <w:jc w:val="both"/>
        <w:rPr>
          <w:rFonts w:ascii="Times New Roman" w:hAnsi="Times New Roman" w:cs="Times New Roman"/>
        </w:rPr>
      </w:pPr>
      <w:r w:rsidRPr="00561334">
        <w:rPr>
          <w:rFonts w:ascii="Times New Roman" w:hAnsi="Times New Roman" w:cs="Times New Roman"/>
        </w:rPr>
        <w:t>Alumbrado de vías públicas.</w:t>
      </w:r>
    </w:p>
    <w:p w14:paraId="038FB959" w14:textId="77777777" w:rsidR="003B1C75" w:rsidRPr="00561334" w:rsidRDefault="003B1C75" w:rsidP="00773A17">
      <w:pPr>
        <w:pStyle w:val="Prrafodelista"/>
        <w:numPr>
          <w:ilvl w:val="0"/>
          <w:numId w:val="46"/>
        </w:numPr>
        <w:jc w:val="both"/>
        <w:rPr>
          <w:rFonts w:ascii="Times New Roman" w:hAnsi="Times New Roman" w:cs="Times New Roman"/>
        </w:rPr>
      </w:pPr>
      <w:r w:rsidRPr="00561334">
        <w:rPr>
          <w:rFonts w:ascii="Times New Roman" w:hAnsi="Times New Roman" w:cs="Times New Roman"/>
        </w:rPr>
        <w:t>Recogida de residuos sólidos urbanos.</w:t>
      </w:r>
    </w:p>
    <w:p w14:paraId="3BC62F86" w14:textId="77777777" w:rsidR="003B1C75" w:rsidRPr="00561334" w:rsidRDefault="003B1C75" w:rsidP="00773A17">
      <w:pPr>
        <w:pStyle w:val="Prrafodelista"/>
        <w:numPr>
          <w:ilvl w:val="0"/>
          <w:numId w:val="46"/>
        </w:numPr>
        <w:jc w:val="both"/>
        <w:rPr>
          <w:rFonts w:ascii="Times New Roman" w:hAnsi="Times New Roman" w:cs="Times New Roman"/>
        </w:rPr>
      </w:pPr>
      <w:r w:rsidRPr="00561334">
        <w:rPr>
          <w:rFonts w:ascii="Times New Roman" w:hAnsi="Times New Roman" w:cs="Times New Roman"/>
        </w:rPr>
        <w:t>Distribución de agua, gas, electricidad y otros abastecimientos públicos.</w:t>
      </w:r>
    </w:p>
    <w:p w14:paraId="3D19F741" w14:textId="77777777" w:rsidR="003B1C75" w:rsidRPr="00561334" w:rsidRDefault="003B1C75" w:rsidP="00773A17">
      <w:pPr>
        <w:pStyle w:val="Prrafodelista"/>
        <w:numPr>
          <w:ilvl w:val="0"/>
          <w:numId w:val="46"/>
        </w:numPr>
        <w:jc w:val="both"/>
        <w:rPr>
          <w:rFonts w:ascii="Times New Roman" w:hAnsi="Times New Roman" w:cs="Times New Roman"/>
        </w:rPr>
      </w:pPr>
      <w:r w:rsidRPr="00561334">
        <w:rPr>
          <w:rFonts w:ascii="Times New Roman" w:hAnsi="Times New Roman" w:cs="Times New Roman"/>
        </w:rPr>
        <w:t>Prevención y extinción de incendios.</w:t>
      </w:r>
    </w:p>
    <w:sectPr w:rsidR="003B1C75" w:rsidRPr="00561334" w:rsidSect="004F22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FFE"/>
    <w:multiLevelType w:val="hybridMultilevel"/>
    <w:tmpl w:val="354C2718"/>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9E04FF"/>
    <w:multiLevelType w:val="hybridMultilevel"/>
    <w:tmpl w:val="8708BF42"/>
    <w:lvl w:ilvl="0" w:tplc="30C20A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66755E"/>
    <w:multiLevelType w:val="hybridMultilevel"/>
    <w:tmpl w:val="8E3400BE"/>
    <w:lvl w:ilvl="0" w:tplc="788892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C3919FA"/>
    <w:multiLevelType w:val="hybridMultilevel"/>
    <w:tmpl w:val="297E4CFA"/>
    <w:lvl w:ilvl="0" w:tplc="AB9052B4">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1EE11AC"/>
    <w:multiLevelType w:val="hybridMultilevel"/>
    <w:tmpl w:val="7F1254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2C23D8"/>
    <w:multiLevelType w:val="hybridMultilevel"/>
    <w:tmpl w:val="26CCE578"/>
    <w:lvl w:ilvl="0" w:tplc="A9465FB2">
      <w:start w:val="1"/>
      <w:numFmt w:val="lowerLetter"/>
      <w:lvlText w:val="%1)"/>
      <w:lvlJc w:val="left"/>
      <w:pPr>
        <w:ind w:left="1068" w:hanging="360"/>
      </w:pPr>
      <w:rPr>
        <w:rFonts w:ascii="Arial" w:eastAsia="Calibri" w:hAnsi="Arial" w:cs="Times New Roman"/>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1762424C"/>
    <w:multiLevelType w:val="hybridMultilevel"/>
    <w:tmpl w:val="69905594"/>
    <w:lvl w:ilvl="0" w:tplc="514089DE">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F65EF3"/>
    <w:multiLevelType w:val="hybridMultilevel"/>
    <w:tmpl w:val="2C122BE6"/>
    <w:lvl w:ilvl="0" w:tplc="CD3C0996">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04D7393"/>
    <w:multiLevelType w:val="hybridMultilevel"/>
    <w:tmpl w:val="D3921828"/>
    <w:lvl w:ilvl="0" w:tplc="8FC64476">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24C6D5F"/>
    <w:multiLevelType w:val="hybridMultilevel"/>
    <w:tmpl w:val="3650138E"/>
    <w:lvl w:ilvl="0" w:tplc="EA2E8F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38E3DFE"/>
    <w:multiLevelType w:val="hybridMultilevel"/>
    <w:tmpl w:val="39C21D3E"/>
    <w:lvl w:ilvl="0" w:tplc="D6D671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63D3BCA"/>
    <w:multiLevelType w:val="hybridMultilevel"/>
    <w:tmpl w:val="B61CECE8"/>
    <w:lvl w:ilvl="0" w:tplc="CA1C0F14">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6AF33E1"/>
    <w:multiLevelType w:val="hybridMultilevel"/>
    <w:tmpl w:val="DC12219A"/>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9D74857"/>
    <w:multiLevelType w:val="hybridMultilevel"/>
    <w:tmpl w:val="14D241CC"/>
    <w:lvl w:ilvl="0" w:tplc="9FBED2F2">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BBE65DC"/>
    <w:multiLevelType w:val="hybridMultilevel"/>
    <w:tmpl w:val="8D7E9716"/>
    <w:lvl w:ilvl="0" w:tplc="C8FAC31C">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E8C7C7B"/>
    <w:multiLevelType w:val="hybridMultilevel"/>
    <w:tmpl w:val="D9D08986"/>
    <w:lvl w:ilvl="0" w:tplc="9DA677F2">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00D0D3F"/>
    <w:multiLevelType w:val="hybridMultilevel"/>
    <w:tmpl w:val="56463286"/>
    <w:lvl w:ilvl="0" w:tplc="14A44512">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10B32E0"/>
    <w:multiLevelType w:val="hybridMultilevel"/>
    <w:tmpl w:val="B9FEBF56"/>
    <w:lvl w:ilvl="0" w:tplc="98A6B9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39345C8"/>
    <w:multiLevelType w:val="hybridMultilevel"/>
    <w:tmpl w:val="F08EFAD0"/>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347829A0"/>
    <w:multiLevelType w:val="hybridMultilevel"/>
    <w:tmpl w:val="939E9714"/>
    <w:lvl w:ilvl="0" w:tplc="B9C06DC4">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3590201C"/>
    <w:multiLevelType w:val="hybridMultilevel"/>
    <w:tmpl w:val="804AFE3E"/>
    <w:lvl w:ilvl="0" w:tplc="38CC49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7951D24"/>
    <w:multiLevelType w:val="hybridMultilevel"/>
    <w:tmpl w:val="8C1C8804"/>
    <w:lvl w:ilvl="0" w:tplc="1FB836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3B48675C"/>
    <w:multiLevelType w:val="hybridMultilevel"/>
    <w:tmpl w:val="19AEA1E4"/>
    <w:lvl w:ilvl="0" w:tplc="FE50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6206A9"/>
    <w:multiLevelType w:val="hybridMultilevel"/>
    <w:tmpl w:val="F35CA2E0"/>
    <w:lvl w:ilvl="0" w:tplc="1FB836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3F64181C"/>
    <w:multiLevelType w:val="hybridMultilevel"/>
    <w:tmpl w:val="DB920168"/>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0151959"/>
    <w:multiLevelType w:val="hybridMultilevel"/>
    <w:tmpl w:val="FB70A924"/>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1145B28"/>
    <w:multiLevelType w:val="hybridMultilevel"/>
    <w:tmpl w:val="EDAA32C6"/>
    <w:lvl w:ilvl="0" w:tplc="17BA803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1B86109"/>
    <w:multiLevelType w:val="hybridMultilevel"/>
    <w:tmpl w:val="32FEC20A"/>
    <w:lvl w:ilvl="0" w:tplc="D910CFA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31C3CE7"/>
    <w:multiLevelType w:val="hybridMultilevel"/>
    <w:tmpl w:val="3FBEE472"/>
    <w:lvl w:ilvl="0" w:tplc="0B5AED7C">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39038BC"/>
    <w:multiLevelType w:val="hybridMultilevel"/>
    <w:tmpl w:val="CDCED02A"/>
    <w:lvl w:ilvl="0" w:tplc="121876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47B54B6"/>
    <w:multiLevelType w:val="hybridMultilevel"/>
    <w:tmpl w:val="F1D40ECA"/>
    <w:lvl w:ilvl="0" w:tplc="5A085C08">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45F9272B"/>
    <w:multiLevelType w:val="hybridMultilevel"/>
    <w:tmpl w:val="90FA43E0"/>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D6E4B7A"/>
    <w:multiLevelType w:val="hybridMultilevel"/>
    <w:tmpl w:val="67DE4D58"/>
    <w:lvl w:ilvl="0" w:tplc="9080090C">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1AA39FC"/>
    <w:multiLevelType w:val="hybridMultilevel"/>
    <w:tmpl w:val="D6AAD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172F78"/>
    <w:multiLevelType w:val="hybridMultilevel"/>
    <w:tmpl w:val="BE78B0F4"/>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5BD4132E"/>
    <w:multiLevelType w:val="hybridMultilevel"/>
    <w:tmpl w:val="9BBC1462"/>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DC22E7B"/>
    <w:multiLevelType w:val="hybridMultilevel"/>
    <w:tmpl w:val="10E4512A"/>
    <w:lvl w:ilvl="0" w:tplc="9C0E36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61373EF4"/>
    <w:multiLevelType w:val="hybridMultilevel"/>
    <w:tmpl w:val="1174E432"/>
    <w:lvl w:ilvl="0" w:tplc="1BDAD550">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67D24215"/>
    <w:multiLevelType w:val="hybridMultilevel"/>
    <w:tmpl w:val="5BAA05B4"/>
    <w:lvl w:ilvl="0" w:tplc="3D66017C">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6DA779A5"/>
    <w:multiLevelType w:val="hybridMultilevel"/>
    <w:tmpl w:val="A6B4F334"/>
    <w:lvl w:ilvl="0" w:tplc="BF7A4C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DBD4802"/>
    <w:multiLevelType w:val="hybridMultilevel"/>
    <w:tmpl w:val="8B2A3C9A"/>
    <w:lvl w:ilvl="0" w:tplc="AE64C4E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ED12459"/>
    <w:multiLevelType w:val="hybridMultilevel"/>
    <w:tmpl w:val="827C469A"/>
    <w:lvl w:ilvl="0" w:tplc="8BAE2090">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42" w15:restartNumberingAfterBreak="0">
    <w:nsid w:val="73752475"/>
    <w:multiLevelType w:val="hybridMultilevel"/>
    <w:tmpl w:val="24B22026"/>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73932EC6"/>
    <w:multiLevelType w:val="hybridMultilevel"/>
    <w:tmpl w:val="7B12CE1C"/>
    <w:lvl w:ilvl="0" w:tplc="D0E68D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1F3306"/>
    <w:multiLevelType w:val="hybridMultilevel"/>
    <w:tmpl w:val="D1F2CF38"/>
    <w:lvl w:ilvl="0" w:tplc="A8C2CEE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C0C2279"/>
    <w:multiLevelType w:val="hybridMultilevel"/>
    <w:tmpl w:val="9E6C0658"/>
    <w:lvl w:ilvl="0" w:tplc="1FB8368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2"/>
  </w:num>
  <w:num w:numId="2">
    <w:abstractNumId w:val="4"/>
  </w:num>
  <w:num w:numId="3">
    <w:abstractNumId w:val="36"/>
  </w:num>
  <w:num w:numId="4">
    <w:abstractNumId w:val="2"/>
  </w:num>
  <w:num w:numId="5">
    <w:abstractNumId w:val="9"/>
  </w:num>
  <w:num w:numId="6">
    <w:abstractNumId w:val="20"/>
  </w:num>
  <w:num w:numId="7">
    <w:abstractNumId w:val="27"/>
  </w:num>
  <w:num w:numId="8">
    <w:abstractNumId w:val="39"/>
  </w:num>
  <w:num w:numId="9">
    <w:abstractNumId w:val="10"/>
  </w:num>
  <w:num w:numId="10">
    <w:abstractNumId w:val="15"/>
  </w:num>
  <w:num w:numId="11">
    <w:abstractNumId w:val="8"/>
  </w:num>
  <w:num w:numId="12">
    <w:abstractNumId w:val="37"/>
  </w:num>
  <w:num w:numId="13">
    <w:abstractNumId w:val="30"/>
  </w:num>
  <w:num w:numId="14">
    <w:abstractNumId w:val="2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19"/>
  </w:num>
  <w:num w:numId="20">
    <w:abstractNumId w:val="6"/>
  </w:num>
  <w:num w:numId="21">
    <w:abstractNumId w:val="14"/>
  </w:num>
  <w:num w:numId="22">
    <w:abstractNumId w:val="38"/>
  </w:num>
  <w:num w:numId="23">
    <w:abstractNumId w:val="7"/>
  </w:num>
  <w:num w:numId="24">
    <w:abstractNumId w:val="32"/>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
  </w:num>
  <w:num w:numId="28">
    <w:abstractNumId w:val="40"/>
  </w:num>
  <w:num w:numId="29">
    <w:abstractNumId w:val="44"/>
  </w:num>
  <w:num w:numId="30">
    <w:abstractNumId w:val="29"/>
  </w:num>
  <w:num w:numId="31">
    <w:abstractNumId w:val="17"/>
  </w:num>
  <w:num w:numId="32">
    <w:abstractNumId w:val="26"/>
  </w:num>
  <w:num w:numId="33">
    <w:abstractNumId w:val="16"/>
  </w:num>
  <w:num w:numId="34">
    <w:abstractNumId w:val="34"/>
  </w:num>
  <w:num w:numId="35">
    <w:abstractNumId w:val="31"/>
  </w:num>
  <w:num w:numId="36">
    <w:abstractNumId w:val="18"/>
  </w:num>
  <w:num w:numId="37">
    <w:abstractNumId w:val="25"/>
  </w:num>
  <w:num w:numId="38">
    <w:abstractNumId w:val="24"/>
  </w:num>
  <w:num w:numId="39">
    <w:abstractNumId w:val="42"/>
  </w:num>
  <w:num w:numId="40">
    <w:abstractNumId w:val="35"/>
  </w:num>
  <w:num w:numId="41">
    <w:abstractNumId w:val="12"/>
  </w:num>
  <w:num w:numId="42">
    <w:abstractNumId w:val="43"/>
  </w:num>
  <w:num w:numId="43">
    <w:abstractNumId w:val="21"/>
  </w:num>
  <w:num w:numId="44">
    <w:abstractNumId w:val="23"/>
  </w:num>
  <w:num w:numId="45">
    <w:abstractNumId w:val="0"/>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01"/>
    <w:rsid w:val="000F1004"/>
    <w:rsid w:val="00113140"/>
    <w:rsid w:val="001928F5"/>
    <w:rsid w:val="001B2AC0"/>
    <w:rsid w:val="001F1A73"/>
    <w:rsid w:val="002D4B29"/>
    <w:rsid w:val="002F5EF8"/>
    <w:rsid w:val="00342F9F"/>
    <w:rsid w:val="003B1C75"/>
    <w:rsid w:val="00404C1D"/>
    <w:rsid w:val="004E1C35"/>
    <w:rsid w:val="004F2215"/>
    <w:rsid w:val="00530AD2"/>
    <w:rsid w:val="0055029F"/>
    <w:rsid w:val="00561334"/>
    <w:rsid w:val="006B22DD"/>
    <w:rsid w:val="00721897"/>
    <w:rsid w:val="00773A17"/>
    <w:rsid w:val="007C784B"/>
    <w:rsid w:val="007F4FB5"/>
    <w:rsid w:val="008A49E5"/>
    <w:rsid w:val="008C52AF"/>
    <w:rsid w:val="008E5501"/>
    <w:rsid w:val="009E234E"/>
    <w:rsid w:val="00A47D09"/>
    <w:rsid w:val="00A53CCD"/>
    <w:rsid w:val="00A645D7"/>
    <w:rsid w:val="00A67217"/>
    <w:rsid w:val="00AB12D2"/>
    <w:rsid w:val="00B04D87"/>
    <w:rsid w:val="00B07694"/>
    <w:rsid w:val="00B32DBB"/>
    <w:rsid w:val="00BD5ED4"/>
    <w:rsid w:val="00C07C9F"/>
    <w:rsid w:val="00C35A2D"/>
    <w:rsid w:val="00CA1FB8"/>
    <w:rsid w:val="00D40E08"/>
    <w:rsid w:val="00DB1D75"/>
    <w:rsid w:val="00E06EBF"/>
    <w:rsid w:val="00F52E79"/>
    <w:rsid w:val="00FB3D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4448"/>
  <w15:docId w15:val="{FADF32FC-4263-47D4-A38B-57B74C06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5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3363</Words>
  <Characters>18499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test</cp:lastModifiedBy>
  <cp:revision>2</cp:revision>
  <dcterms:created xsi:type="dcterms:W3CDTF">2025-11-28T09:08:00Z</dcterms:created>
  <dcterms:modified xsi:type="dcterms:W3CDTF">2025-11-28T09:08:00Z</dcterms:modified>
</cp:coreProperties>
</file>